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6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1142"/>
        <w:gridCol w:w="1559"/>
        <w:gridCol w:w="2693"/>
        <w:gridCol w:w="2705"/>
      </w:tblGrid>
      <w:tr w:rsidR="00850DA8" w14:paraId="3748CF10" w14:textId="77777777">
        <w:trPr>
          <w:trHeight w:val="3030"/>
          <w:jc w:val="center"/>
        </w:trPr>
        <w:tc>
          <w:tcPr>
            <w:tcW w:w="3686" w:type="dxa"/>
            <w:gridSpan w:val="2"/>
            <w:vAlign w:val="center"/>
          </w:tcPr>
          <w:p w14:paraId="0290824C" w14:textId="77777777" w:rsidR="00850DA8" w:rsidRDefault="00AB2657" w:rsidP="00E570C9">
            <w:pPr>
              <w:ind w:right="37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0F3DCEA" wp14:editId="566EF292">
                  <wp:extent cx="1859280" cy="1868170"/>
                  <wp:effectExtent l="0" t="0" r="762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340" cy="1962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7" w:type="dxa"/>
            <w:gridSpan w:val="3"/>
            <w:vAlign w:val="center"/>
          </w:tcPr>
          <w:p w14:paraId="7CE34E89" w14:textId="77777777" w:rsidR="00850DA8" w:rsidRDefault="00AB2657" w:rsidP="00E570C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5CA4BA" wp14:editId="72285DAB">
                  <wp:extent cx="4168140" cy="1104900"/>
                  <wp:effectExtent l="0" t="0" r="381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915" cy="118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DA8" w14:paraId="788F89BE" w14:textId="77777777" w:rsidTr="005700AC">
        <w:trPr>
          <w:trHeight w:val="1980"/>
          <w:jc w:val="center"/>
        </w:trPr>
        <w:tc>
          <w:tcPr>
            <w:tcW w:w="5245" w:type="dxa"/>
            <w:gridSpan w:val="3"/>
            <w:vAlign w:val="center"/>
          </w:tcPr>
          <w:p w14:paraId="7F3C7BF0" w14:textId="77777777" w:rsidR="00850DA8" w:rsidRDefault="00AB2657" w:rsidP="00E570C9">
            <w:pPr>
              <w:ind w:right="39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19E4AC1" wp14:editId="00A69BAB">
                  <wp:extent cx="3189605" cy="112014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404" cy="1170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4E6BB24E" w14:textId="77777777" w:rsidR="00850DA8" w:rsidRDefault="00AB2657" w:rsidP="00E570C9">
            <w:pPr>
              <w:ind w:right="-568"/>
            </w:pPr>
            <w:r>
              <w:rPr>
                <w:noProof/>
              </w:rPr>
              <w:drawing>
                <wp:inline distT="0" distB="0" distL="0" distR="0" wp14:anchorId="12AEA286" wp14:editId="509DB962">
                  <wp:extent cx="1386840" cy="1417320"/>
                  <wp:effectExtent l="0" t="0" r="381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87" t="9556" r="16321" b="63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694" cy="150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5" w:type="dxa"/>
            <w:vAlign w:val="center"/>
          </w:tcPr>
          <w:p w14:paraId="14A42797" w14:textId="77777777" w:rsidR="00850DA8" w:rsidRDefault="00AB2657" w:rsidP="00E570C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</w:pPr>
            <w:r>
              <w:rPr>
                <w:noProof/>
              </w:rPr>
              <w:drawing>
                <wp:inline distT="0" distB="0" distL="0" distR="0" wp14:anchorId="4DDDCD9D" wp14:editId="5125DC7F">
                  <wp:extent cx="1363980" cy="1256498"/>
                  <wp:effectExtent l="0" t="0" r="7620" b="1270"/>
                  <wp:docPr id="9" name="Рисунок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658"/>
                          <a:stretch/>
                        </pic:blipFill>
                        <pic:spPr bwMode="auto">
                          <a:xfrm>
                            <a:off x="0" y="0"/>
                            <a:ext cx="1393296" cy="128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AC5" w14:paraId="0DADD93A" w14:textId="77777777" w:rsidTr="001479AA">
        <w:trPr>
          <w:trHeight w:val="1980"/>
          <w:jc w:val="center"/>
        </w:trPr>
        <w:tc>
          <w:tcPr>
            <w:tcW w:w="2544" w:type="dxa"/>
            <w:vAlign w:val="center"/>
          </w:tcPr>
          <w:p w14:paraId="1670DC9C" w14:textId="77777777" w:rsidR="00656AC5" w:rsidRDefault="00656AC5" w:rsidP="00E570C9">
            <w:pPr>
              <w:ind w:right="39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2701" w:type="dxa"/>
            <w:gridSpan w:val="2"/>
            <w:vAlign w:val="center"/>
          </w:tcPr>
          <w:p w14:paraId="5371867C" w14:textId="45BBCF28" w:rsidR="00656AC5" w:rsidRDefault="00656AC5" w:rsidP="00E570C9">
            <w:pPr>
              <w:ind w:right="39"/>
              <w:rPr>
                <w:b/>
                <w:noProof/>
                <w:sz w:val="28"/>
                <w:szCs w:val="28"/>
              </w:rPr>
            </w:pPr>
            <w:r w:rsidRPr="00FA213F">
              <w:rPr>
                <w:rFonts w:ascii="Bahnschrift SemiLight Condensed" w:hAnsi="Bahnschrift SemiLight Condensed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1071243" wp14:editId="26A179B3">
                  <wp:extent cx="1666815" cy="1394460"/>
                  <wp:effectExtent l="0" t="0" r="0" b="0"/>
                  <wp:docPr id="54455422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880" cy="1397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8" w:type="dxa"/>
            <w:gridSpan w:val="2"/>
            <w:vAlign w:val="center"/>
          </w:tcPr>
          <w:p w14:paraId="75989304" w14:textId="77777777" w:rsidR="00656AC5" w:rsidRPr="00BE3C0D" w:rsidRDefault="00656AC5" w:rsidP="00656AC5">
            <w:pPr>
              <w:ind w:right="2881"/>
              <w:jc w:val="center"/>
              <w:rPr>
                <w:rFonts w:asciiTheme="minorHAnsi" w:hAnsiTheme="minorHAnsi"/>
                <w:b/>
                <w:bCs/>
                <w:szCs w:val="28"/>
              </w:rPr>
            </w:pPr>
            <w:r w:rsidRPr="00BE3C0D">
              <w:rPr>
                <w:rFonts w:ascii="Cambria" w:hAnsi="Cambria" w:cs="Cambria"/>
                <w:b/>
                <w:bCs/>
                <w:noProof/>
                <w:szCs w:val="28"/>
              </w:rPr>
              <w:t>Б</w:t>
            </w:r>
            <w:r w:rsidRPr="00BE3C0D">
              <w:rPr>
                <w:rFonts w:ascii="Cambria" w:hAnsi="Cambria" w:cs="Cambria"/>
                <w:b/>
                <w:bCs/>
                <w:szCs w:val="28"/>
              </w:rPr>
              <w:t>ашкирское</w:t>
            </w:r>
            <w:r w:rsidRPr="00BE3C0D">
              <w:rPr>
                <w:rFonts w:ascii="Wide Latin" w:hAnsi="Wide Latin"/>
                <w:b/>
                <w:bCs/>
                <w:szCs w:val="28"/>
              </w:rPr>
              <w:t xml:space="preserve"> </w:t>
            </w:r>
            <w:r w:rsidRPr="00BE3C0D">
              <w:rPr>
                <w:rFonts w:ascii="Cambria" w:hAnsi="Cambria" w:cs="Cambria"/>
                <w:b/>
                <w:bCs/>
                <w:szCs w:val="28"/>
              </w:rPr>
              <w:t>отделение</w:t>
            </w:r>
          </w:p>
          <w:p w14:paraId="678ED523" w14:textId="77777777" w:rsidR="00656AC5" w:rsidRPr="00BE3C0D" w:rsidRDefault="00656AC5" w:rsidP="00656AC5">
            <w:pPr>
              <w:ind w:right="2881"/>
              <w:jc w:val="center"/>
              <w:rPr>
                <w:rFonts w:asciiTheme="minorHAnsi" w:hAnsiTheme="minorHAnsi"/>
                <w:b/>
                <w:bCs/>
                <w:szCs w:val="28"/>
              </w:rPr>
            </w:pPr>
            <w:r w:rsidRPr="00BE3C0D">
              <w:rPr>
                <w:rFonts w:ascii="Cambria" w:hAnsi="Cambria" w:cs="Cambria"/>
                <w:b/>
                <w:bCs/>
                <w:szCs w:val="28"/>
              </w:rPr>
              <w:t>Научного</w:t>
            </w:r>
            <w:r w:rsidRPr="00BE3C0D">
              <w:rPr>
                <w:rFonts w:ascii="Wide Latin" w:hAnsi="Wide Latin"/>
                <w:b/>
                <w:bCs/>
                <w:szCs w:val="28"/>
              </w:rPr>
              <w:t xml:space="preserve"> </w:t>
            </w:r>
            <w:r w:rsidRPr="00BE3C0D">
              <w:rPr>
                <w:rFonts w:ascii="Cambria" w:hAnsi="Cambria" w:cs="Cambria"/>
                <w:b/>
                <w:bCs/>
                <w:szCs w:val="28"/>
              </w:rPr>
              <w:t>Совета</w:t>
            </w:r>
            <w:r w:rsidRPr="00BE3C0D">
              <w:rPr>
                <w:rFonts w:ascii="Wide Latin" w:hAnsi="Wide Latin"/>
                <w:b/>
                <w:bCs/>
                <w:szCs w:val="28"/>
              </w:rPr>
              <w:t xml:space="preserve"> </w:t>
            </w:r>
            <w:r w:rsidRPr="00BE3C0D">
              <w:rPr>
                <w:rFonts w:ascii="Cambria" w:hAnsi="Cambria" w:cs="Cambria"/>
                <w:b/>
                <w:bCs/>
                <w:szCs w:val="28"/>
              </w:rPr>
              <w:t>РАН</w:t>
            </w:r>
          </w:p>
          <w:p w14:paraId="7A266984" w14:textId="13BF6403" w:rsidR="00656AC5" w:rsidRPr="00BE3C0D" w:rsidRDefault="00BE3C0D" w:rsidP="00656AC5">
            <w:pPr>
              <w:ind w:right="2881"/>
              <w:jc w:val="center"/>
              <w:rPr>
                <w:rFonts w:ascii="Cambria" w:hAnsi="Cambria" w:cs="Cambria"/>
                <w:b/>
                <w:bCs/>
                <w:szCs w:val="28"/>
              </w:rPr>
            </w:pPr>
            <w:r>
              <w:rPr>
                <w:rFonts w:ascii="Cambria" w:hAnsi="Cambria" w:cs="Cambria"/>
                <w:b/>
                <w:bCs/>
                <w:szCs w:val="28"/>
              </w:rPr>
              <w:t>п</w:t>
            </w:r>
            <w:r w:rsidR="00656AC5" w:rsidRPr="00BE3C0D">
              <w:rPr>
                <w:rFonts w:ascii="Cambria" w:hAnsi="Cambria" w:cs="Cambria"/>
                <w:b/>
                <w:bCs/>
                <w:szCs w:val="28"/>
              </w:rPr>
              <w:t>о</w:t>
            </w:r>
            <w:r w:rsidR="00656AC5" w:rsidRPr="00BE3C0D">
              <w:rPr>
                <w:rFonts w:asciiTheme="minorHAnsi" w:hAnsiTheme="minorHAnsi"/>
                <w:b/>
                <w:bCs/>
                <w:szCs w:val="28"/>
              </w:rPr>
              <w:t xml:space="preserve"> </w:t>
            </w:r>
            <w:r w:rsidR="00656AC5" w:rsidRPr="00BE3C0D">
              <w:rPr>
                <w:rFonts w:ascii="Cambria" w:hAnsi="Cambria" w:cs="Cambria"/>
                <w:b/>
                <w:bCs/>
                <w:szCs w:val="28"/>
              </w:rPr>
              <w:t>методологии</w:t>
            </w:r>
          </w:p>
          <w:p w14:paraId="74316FF6" w14:textId="4D0E59B1" w:rsidR="00656AC5" w:rsidRPr="00BE3C0D" w:rsidRDefault="00BE3C0D" w:rsidP="00656AC5">
            <w:pPr>
              <w:ind w:right="2881"/>
              <w:jc w:val="center"/>
              <w:rPr>
                <w:rFonts w:asciiTheme="minorHAnsi" w:hAnsiTheme="minorHAnsi"/>
                <w:b/>
                <w:bCs/>
                <w:szCs w:val="28"/>
              </w:rPr>
            </w:pPr>
            <w:r>
              <w:rPr>
                <w:rFonts w:ascii="Cambria" w:hAnsi="Cambria" w:cs="Cambria"/>
                <w:b/>
                <w:bCs/>
                <w:szCs w:val="28"/>
              </w:rPr>
              <w:t>и</w:t>
            </w:r>
            <w:r w:rsidR="00656AC5" w:rsidRPr="00BE3C0D">
              <w:rPr>
                <w:rFonts w:ascii="Cambria" w:hAnsi="Cambria" w:cs="Cambria"/>
                <w:b/>
                <w:bCs/>
                <w:szCs w:val="28"/>
              </w:rPr>
              <w:t>скусственного</w:t>
            </w:r>
          </w:p>
          <w:p w14:paraId="6A6A5E3A" w14:textId="78A5300E" w:rsidR="00656AC5" w:rsidRPr="00656AC5" w:rsidRDefault="00656AC5" w:rsidP="00656AC5">
            <w:pPr>
              <w:ind w:right="2881"/>
              <w:jc w:val="center"/>
              <w:rPr>
                <w:rFonts w:ascii="Wide Latin" w:hAnsi="Wide Latin"/>
                <w:b/>
                <w:bCs/>
                <w:sz w:val="28"/>
                <w:szCs w:val="28"/>
              </w:rPr>
            </w:pPr>
            <w:r w:rsidRPr="00BE3C0D">
              <w:rPr>
                <w:rFonts w:ascii="Cambria" w:hAnsi="Cambria" w:cs="Cambria"/>
                <w:b/>
                <w:bCs/>
                <w:szCs w:val="28"/>
              </w:rPr>
              <w:t>интеллекта</w:t>
            </w:r>
          </w:p>
        </w:tc>
      </w:tr>
    </w:tbl>
    <w:p w14:paraId="2BEDA0AB" w14:textId="77777777" w:rsidR="000130A9" w:rsidRDefault="000130A9" w:rsidP="00E570C9">
      <w:pPr>
        <w:jc w:val="center"/>
        <w:rPr>
          <w:sz w:val="28"/>
          <w:szCs w:val="28"/>
        </w:rPr>
      </w:pPr>
    </w:p>
    <w:p w14:paraId="7927C67C" w14:textId="53F9A9A2" w:rsidR="00850DA8" w:rsidRPr="008B2534" w:rsidRDefault="00AB2657" w:rsidP="00E570C9">
      <w:pPr>
        <w:jc w:val="center"/>
        <w:rPr>
          <w:b/>
          <w:color w:val="FF0000"/>
          <w:sz w:val="28"/>
          <w:szCs w:val="28"/>
        </w:rPr>
      </w:pPr>
      <w:r w:rsidRPr="008B2534">
        <w:rPr>
          <w:b/>
          <w:color w:val="FF0000"/>
          <w:sz w:val="28"/>
          <w:szCs w:val="28"/>
        </w:rPr>
        <w:t>ИНФОРМАЦИОННОЕ ПИСЬМО</w:t>
      </w:r>
    </w:p>
    <w:p w14:paraId="05F68C52" w14:textId="77777777" w:rsidR="00850DA8" w:rsidRDefault="00850DA8" w:rsidP="00E570C9">
      <w:pPr>
        <w:jc w:val="center"/>
        <w:rPr>
          <w:b/>
          <w:caps/>
          <w:sz w:val="28"/>
        </w:rPr>
      </w:pPr>
    </w:p>
    <w:p w14:paraId="5E71D046" w14:textId="77777777" w:rsidR="00850DA8" w:rsidRDefault="00AB2657" w:rsidP="00E57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14:paraId="4F4FE6E5" w14:textId="77777777" w:rsidR="00850DA8" w:rsidRDefault="00850DA8" w:rsidP="00E570C9">
      <w:pPr>
        <w:jc w:val="center"/>
        <w:rPr>
          <w:sz w:val="28"/>
          <w:szCs w:val="28"/>
        </w:rPr>
      </w:pPr>
    </w:p>
    <w:p w14:paraId="5DA3059C" w14:textId="55B04B97" w:rsidR="00E34A79" w:rsidRDefault="00E34A79" w:rsidP="00E570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Приглашаем </w:t>
      </w:r>
      <w:r w:rsidR="005F5D1C">
        <w:rPr>
          <w:sz w:val="28"/>
          <w:szCs w:val="28"/>
        </w:rPr>
        <w:t xml:space="preserve">преподавателей, </w:t>
      </w:r>
      <w:r w:rsidR="00AB2657">
        <w:rPr>
          <w:sz w:val="28"/>
          <w:szCs w:val="28"/>
        </w:rPr>
        <w:t>специалистов</w:t>
      </w:r>
      <w:r>
        <w:rPr>
          <w:sz w:val="28"/>
          <w:szCs w:val="28"/>
        </w:rPr>
        <w:t>, аспирантов</w:t>
      </w:r>
      <w:r w:rsidR="00EB2A55">
        <w:rPr>
          <w:sz w:val="28"/>
          <w:szCs w:val="28"/>
        </w:rPr>
        <w:t xml:space="preserve"> и студентов</w:t>
      </w:r>
      <w:r w:rsidR="00AB2657">
        <w:rPr>
          <w:sz w:val="28"/>
          <w:szCs w:val="28"/>
        </w:rPr>
        <w:t xml:space="preserve"> принять участие во </w:t>
      </w:r>
    </w:p>
    <w:p w14:paraId="4759B462" w14:textId="25197B7C" w:rsidR="00850DA8" w:rsidRDefault="00AB2657" w:rsidP="00E570C9">
      <w:pPr>
        <w:jc w:val="center"/>
        <w:rPr>
          <w:b/>
          <w:sz w:val="28"/>
          <w:szCs w:val="28"/>
        </w:rPr>
      </w:pPr>
      <w:r w:rsidRPr="00E34A79">
        <w:rPr>
          <w:sz w:val="28"/>
          <w:szCs w:val="28"/>
        </w:rPr>
        <w:t>ВСЕРОССИЙСКОЙ НАУЧНО-ПРАКТИЧЕСКОЙ КОНФЕРЕНЦИИ</w:t>
      </w:r>
      <w:r>
        <w:rPr>
          <w:b/>
          <w:sz w:val="28"/>
          <w:szCs w:val="28"/>
        </w:rPr>
        <w:t xml:space="preserve"> «ФУНДАМЕНТАЛЬНЫЕ АСПЕКТЫ ИННОВАЦИОННЫХ ТЕХНОЛОГИЙ И МАТЕРИАЛОВ»!</w:t>
      </w:r>
    </w:p>
    <w:p w14:paraId="576A0198" w14:textId="77777777" w:rsidR="00850DA8" w:rsidRDefault="00850DA8" w:rsidP="00E570C9">
      <w:pPr>
        <w:jc w:val="center"/>
        <w:rPr>
          <w:b/>
          <w:sz w:val="28"/>
          <w:szCs w:val="28"/>
        </w:rPr>
      </w:pPr>
    </w:p>
    <w:p w14:paraId="18CC16F0" w14:textId="77777777" w:rsidR="00850DA8" w:rsidRDefault="00AB2657" w:rsidP="00E57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19-21 ноября 2025 г., г. Уфа (Республика Башкортостан)</w:t>
      </w:r>
    </w:p>
    <w:p w14:paraId="6898AC2F" w14:textId="0C819C11" w:rsidR="00850DA8" w:rsidRDefault="00AB2657" w:rsidP="00E57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подачи </w:t>
      </w:r>
      <w:r w:rsidR="005D4368">
        <w:rPr>
          <w:b/>
          <w:sz w:val="28"/>
          <w:szCs w:val="28"/>
        </w:rPr>
        <w:t>материалов</w:t>
      </w:r>
      <w:r>
        <w:rPr>
          <w:b/>
          <w:sz w:val="28"/>
          <w:szCs w:val="28"/>
        </w:rPr>
        <w:t xml:space="preserve"> до </w:t>
      </w:r>
      <w:r w:rsidR="005D436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ноября 2025 г.</w:t>
      </w:r>
    </w:p>
    <w:p w14:paraId="44126D5A" w14:textId="77777777" w:rsidR="00850DA8" w:rsidRDefault="00850DA8" w:rsidP="00E570C9">
      <w:pPr>
        <w:jc w:val="center"/>
        <w:rPr>
          <w:sz w:val="28"/>
          <w:szCs w:val="28"/>
        </w:rPr>
      </w:pPr>
    </w:p>
    <w:p w14:paraId="11F9ED37" w14:textId="1E72398C" w:rsidR="00850DA8" w:rsidRDefault="00AB2657" w:rsidP="00E570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Организаторы конференции:</w:t>
      </w:r>
      <w:r>
        <w:rPr>
          <w:sz w:val="28"/>
          <w:szCs w:val="28"/>
        </w:rPr>
        <w:t xml:space="preserve"> ФГБОУ ВО «Уфимский государственный нефтяной технический университет», Российская академия естественных наук, Российское общество «Знание», </w:t>
      </w:r>
      <w:r w:rsidR="00653AF5">
        <w:rPr>
          <w:sz w:val="28"/>
          <w:szCs w:val="28"/>
        </w:rPr>
        <w:t>ООО</w:t>
      </w:r>
      <w:r w:rsidR="00653AF5">
        <w:rPr>
          <w:sz w:val="28"/>
          <w:szCs w:val="28"/>
        </w:rPr>
        <w:t xml:space="preserve"> «</w:t>
      </w:r>
      <w:r w:rsidR="00653AF5">
        <w:rPr>
          <w:sz w:val="28"/>
          <w:szCs w:val="28"/>
        </w:rPr>
        <w:t>Кампус</w:t>
      </w:r>
      <w:r w:rsidR="00653AF5">
        <w:rPr>
          <w:sz w:val="28"/>
          <w:szCs w:val="28"/>
        </w:rPr>
        <w:t>»</w:t>
      </w:r>
      <w:r>
        <w:rPr>
          <w:sz w:val="28"/>
          <w:szCs w:val="28"/>
        </w:rPr>
        <w:t xml:space="preserve">, АО </w:t>
      </w:r>
      <w:r w:rsidR="00653AF5">
        <w:rPr>
          <w:sz w:val="28"/>
          <w:szCs w:val="28"/>
        </w:rPr>
        <w:t>«</w:t>
      </w:r>
      <w:r>
        <w:rPr>
          <w:sz w:val="28"/>
          <w:szCs w:val="28"/>
        </w:rPr>
        <w:t>Институт нефтехимпереработки</w:t>
      </w:r>
      <w:r w:rsidR="00653AF5">
        <w:rPr>
          <w:sz w:val="28"/>
          <w:szCs w:val="28"/>
        </w:rPr>
        <w:t>»</w:t>
      </w:r>
      <w:r>
        <w:rPr>
          <w:sz w:val="28"/>
          <w:szCs w:val="28"/>
        </w:rPr>
        <w:t>, Башкирское отделение Научного Совета РАН по методологии искусственного интеллекта.</w:t>
      </w:r>
    </w:p>
    <w:p w14:paraId="3C0E1073" w14:textId="77777777" w:rsidR="00850DA8" w:rsidRDefault="00850DA8" w:rsidP="00E570C9">
      <w:pPr>
        <w:jc w:val="both"/>
        <w:rPr>
          <w:sz w:val="28"/>
          <w:szCs w:val="28"/>
        </w:rPr>
      </w:pPr>
    </w:p>
    <w:p w14:paraId="0299F1D5" w14:textId="25453708" w:rsidR="00850DA8" w:rsidRDefault="00AB2657" w:rsidP="00E570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конференции:</w:t>
      </w:r>
      <w:r>
        <w:rPr>
          <w:sz w:val="28"/>
          <w:szCs w:val="28"/>
        </w:rPr>
        <w:t xml:space="preserve"> обсуждение </w:t>
      </w:r>
      <w:r w:rsidR="00635288">
        <w:rPr>
          <w:sz w:val="28"/>
          <w:szCs w:val="28"/>
        </w:rPr>
        <w:t xml:space="preserve">актуальных </w:t>
      </w:r>
      <w:r>
        <w:rPr>
          <w:sz w:val="28"/>
          <w:szCs w:val="28"/>
        </w:rPr>
        <w:t>вопросов, связанных с научными основами современных и будущих технологий, а также обеспечени</w:t>
      </w:r>
      <w:r w:rsidR="002E640B">
        <w:rPr>
          <w:sz w:val="28"/>
          <w:szCs w:val="28"/>
        </w:rPr>
        <w:t>е</w:t>
      </w:r>
      <w:r>
        <w:rPr>
          <w:sz w:val="28"/>
          <w:szCs w:val="28"/>
        </w:rPr>
        <w:t xml:space="preserve"> процесса обучения специалистов.</w:t>
      </w:r>
    </w:p>
    <w:p w14:paraId="66DF3AFD" w14:textId="77777777" w:rsidR="00850DA8" w:rsidRDefault="00850DA8" w:rsidP="00E570C9">
      <w:pPr>
        <w:jc w:val="both"/>
        <w:rPr>
          <w:b/>
          <w:sz w:val="28"/>
          <w:szCs w:val="28"/>
        </w:rPr>
      </w:pPr>
    </w:p>
    <w:p w14:paraId="1CE6E81D" w14:textId="7DBD8CEB" w:rsidR="00850DA8" w:rsidRDefault="00AB2657" w:rsidP="00E570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Формат конференции</w:t>
      </w:r>
      <w:r>
        <w:rPr>
          <w:sz w:val="28"/>
          <w:szCs w:val="28"/>
        </w:rPr>
        <w:t xml:space="preserve">: очный, </w:t>
      </w:r>
      <w:r w:rsidR="00240FB3">
        <w:rPr>
          <w:sz w:val="28"/>
          <w:szCs w:val="28"/>
        </w:rPr>
        <w:t xml:space="preserve">стендовый, </w:t>
      </w:r>
      <w:r>
        <w:rPr>
          <w:sz w:val="28"/>
          <w:szCs w:val="28"/>
        </w:rPr>
        <w:t xml:space="preserve">заочный, </w:t>
      </w:r>
      <w:r w:rsidR="005F5D1C">
        <w:rPr>
          <w:sz w:val="28"/>
          <w:szCs w:val="28"/>
        </w:rPr>
        <w:t>онлайн (видеоконференция).</w:t>
      </w:r>
    </w:p>
    <w:p w14:paraId="61634FBD" w14:textId="77777777" w:rsidR="00850DA8" w:rsidRDefault="00850DA8" w:rsidP="00E570C9">
      <w:pPr>
        <w:jc w:val="both"/>
        <w:rPr>
          <w:sz w:val="28"/>
          <w:szCs w:val="28"/>
        </w:rPr>
      </w:pPr>
    </w:p>
    <w:p w14:paraId="39F6F022" w14:textId="05FABE4D" w:rsidR="00850DA8" w:rsidRDefault="00AB2657" w:rsidP="00E570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Конференция </w:t>
      </w:r>
      <w:r>
        <w:rPr>
          <w:sz w:val="28"/>
          <w:szCs w:val="28"/>
        </w:rPr>
        <w:t xml:space="preserve">будет проходить с 19 по 21 ноября 2025 г. на базе Лаборатории углеродных технологий и спектроскопии Центра водородно-углеродных технологий </w:t>
      </w:r>
      <w:r w:rsidR="001049A5">
        <w:rPr>
          <w:sz w:val="28"/>
          <w:szCs w:val="28"/>
        </w:rPr>
        <w:t>УГНТУ</w:t>
      </w:r>
      <w:r>
        <w:rPr>
          <w:sz w:val="28"/>
          <w:szCs w:val="28"/>
        </w:rPr>
        <w:t xml:space="preserve"> при Межвузовском студенческом кампусе евразийского НОЦ мирового уровня (г. Уфа,</w:t>
      </w:r>
      <w:r w:rsidR="00635288">
        <w:rPr>
          <w:sz w:val="28"/>
          <w:szCs w:val="28"/>
        </w:rPr>
        <w:t xml:space="preserve"> ул. Заки Валиди, 32/2, 6 этаж, </w:t>
      </w:r>
      <w:r w:rsidR="00635288">
        <w:rPr>
          <w:sz w:val="28"/>
          <w:szCs w:val="28"/>
          <w:lang w:val="en-US"/>
        </w:rPr>
        <w:t>IQ</w:t>
      </w:r>
      <w:r w:rsidR="00635288" w:rsidRPr="005F5D1C">
        <w:rPr>
          <w:sz w:val="28"/>
          <w:szCs w:val="28"/>
        </w:rPr>
        <w:t xml:space="preserve"> </w:t>
      </w:r>
      <w:r w:rsidR="00635288">
        <w:rPr>
          <w:sz w:val="28"/>
          <w:szCs w:val="28"/>
        </w:rPr>
        <w:t>Парк</w:t>
      </w:r>
      <w:r>
        <w:rPr>
          <w:sz w:val="28"/>
          <w:szCs w:val="28"/>
        </w:rPr>
        <w:t>).</w:t>
      </w:r>
    </w:p>
    <w:p w14:paraId="5213BCE8" w14:textId="77777777" w:rsidR="00E570C9" w:rsidRDefault="00E570C9" w:rsidP="00E570C9">
      <w:pPr>
        <w:jc w:val="center"/>
        <w:rPr>
          <w:b/>
          <w:sz w:val="28"/>
          <w:szCs w:val="28"/>
        </w:rPr>
      </w:pPr>
    </w:p>
    <w:p w14:paraId="51672676" w14:textId="2DA946F4" w:rsidR="00850DA8" w:rsidRDefault="00AB2657" w:rsidP="00E570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СОСТАВ ОРГАНИЗАЦИОННОГО КОМИТЕТА</w:t>
      </w:r>
    </w:p>
    <w:p w14:paraId="7D3B5C19" w14:textId="77777777" w:rsidR="00850DA8" w:rsidRDefault="00850DA8" w:rsidP="00E570C9">
      <w:pPr>
        <w:jc w:val="both"/>
        <w:rPr>
          <w:sz w:val="28"/>
          <w:szCs w:val="28"/>
        </w:rPr>
      </w:pPr>
    </w:p>
    <w:p w14:paraId="6949261D" w14:textId="6CF8E02F" w:rsidR="00850DA8" w:rsidRDefault="00AB2657" w:rsidP="00E570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DD2B9E">
        <w:rPr>
          <w:b/>
          <w:sz w:val="28"/>
          <w:szCs w:val="28"/>
        </w:rPr>
        <w:t xml:space="preserve"> конференции</w:t>
      </w:r>
      <w:r>
        <w:rPr>
          <w:sz w:val="28"/>
          <w:szCs w:val="28"/>
        </w:rPr>
        <w:t xml:space="preserve">: Баулин О.А. – ректор ФГБОУ ВО </w:t>
      </w:r>
      <w:r w:rsidR="00653AF5">
        <w:rPr>
          <w:sz w:val="28"/>
          <w:szCs w:val="28"/>
        </w:rPr>
        <w:t>«</w:t>
      </w:r>
      <w:r>
        <w:rPr>
          <w:sz w:val="28"/>
          <w:szCs w:val="28"/>
        </w:rPr>
        <w:t>Уфимский государственный нефтяной технический университет</w:t>
      </w:r>
      <w:r w:rsidR="00653AF5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14:paraId="36480A44" w14:textId="77777777" w:rsidR="00850DA8" w:rsidRDefault="00850DA8" w:rsidP="00E570C9">
      <w:pPr>
        <w:jc w:val="both"/>
        <w:rPr>
          <w:sz w:val="28"/>
          <w:szCs w:val="28"/>
        </w:rPr>
      </w:pPr>
    </w:p>
    <w:p w14:paraId="04BEA37B" w14:textId="4C8387CD" w:rsidR="00850DA8" w:rsidRDefault="00AB2657" w:rsidP="00E570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Заместители председателя</w:t>
      </w:r>
      <w:r w:rsidR="00DD2B9E">
        <w:rPr>
          <w:b/>
          <w:sz w:val="28"/>
          <w:szCs w:val="28"/>
        </w:rPr>
        <w:t xml:space="preserve"> конференции</w:t>
      </w:r>
      <w:r>
        <w:rPr>
          <w:sz w:val="28"/>
          <w:szCs w:val="28"/>
        </w:rPr>
        <w:t>:</w:t>
      </w:r>
    </w:p>
    <w:p w14:paraId="6CFDB0DE" w14:textId="77777777" w:rsidR="00DE4495" w:rsidRDefault="00DE4495" w:rsidP="00E570C9">
      <w:pPr>
        <w:jc w:val="center"/>
        <w:rPr>
          <w:sz w:val="28"/>
          <w:szCs w:val="28"/>
        </w:rPr>
      </w:pPr>
    </w:p>
    <w:p w14:paraId="209251D2" w14:textId="2FA962E0" w:rsidR="00850DA8" w:rsidRDefault="00AB2657" w:rsidP="00E570C9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Гладких С.А. –</w:t>
      </w:r>
      <w:r w:rsidR="00F02CB3">
        <w:rPr>
          <w:sz w:val="28"/>
          <w:szCs w:val="28"/>
        </w:rPr>
        <w:t xml:space="preserve"> д</w:t>
      </w:r>
      <w:r w:rsidR="00F02CB3" w:rsidRPr="00F02CB3">
        <w:rPr>
          <w:sz w:val="28"/>
          <w:szCs w:val="28"/>
        </w:rPr>
        <w:t>иректор ООО «Кампус»</w:t>
      </w:r>
      <w:r w:rsidR="00F02C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260BA">
        <w:rPr>
          <w:sz w:val="28"/>
          <w:szCs w:val="28"/>
        </w:rPr>
        <w:t>начальник управления трансфера технологий УГНТУ.</w:t>
      </w:r>
    </w:p>
    <w:p w14:paraId="2859983E" w14:textId="77777777" w:rsidR="00850DA8" w:rsidRDefault="00AB2657" w:rsidP="00E570C9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Кузнецов Д.В. – руководитель программы развития УГНТУ.</w:t>
      </w:r>
    </w:p>
    <w:p w14:paraId="103249C9" w14:textId="678FA691" w:rsidR="00850DA8" w:rsidRDefault="00AB2657" w:rsidP="00E570C9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Доломатов М.Ю. – начальник лаборатории углеродных технологий и спектроскопии Центра водородно-углеродных технологий УГНТУ</w:t>
      </w:r>
      <w:r w:rsidR="004C63D4">
        <w:rPr>
          <w:sz w:val="28"/>
          <w:szCs w:val="28"/>
        </w:rPr>
        <w:t xml:space="preserve"> (ЛУТи</w:t>
      </w:r>
      <w:r w:rsidR="00567B36">
        <w:rPr>
          <w:sz w:val="28"/>
          <w:szCs w:val="28"/>
        </w:rPr>
        <w:t>С ЦВУТ</w:t>
      </w:r>
      <w:r w:rsidR="004C63D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4454D87" w14:textId="77777777" w:rsidR="00850DA8" w:rsidRDefault="00850DA8" w:rsidP="00E570C9">
      <w:pPr>
        <w:jc w:val="both"/>
        <w:rPr>
          <w:sz w:val="28"/>
          <w:szCs w:val="28"/>
        </w:rPr>
      </w:pPr>
    </w:p>
    <w:p w14:paraId="7A6F139F" w14:textId="1250C036" w:rsidR="00867463" w:rsidRDefault="0067516D" w:rsidP="00867463">
      <w:pPr>
        <w:pStyle w:val="a5"/>
        <w:tabs>
          <w:tab w:val="left" w:pos="284"/>
        </w:tabs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</w:t>
      </w:r>
      <w:r w:rsidRPr="0067516D">
        <w:rPr>
          <w:b/>
          <w:sz w:val="28"/>
          <w:szCs w:val="28"/>
        </w:rPr>
        <w:t xml:space="preserve">едседатель </w:t>
      </w:r>
      <w:r w:rsidRPr="0096344B">
        <w:rPr>
          <w:b/>
          <w:sz w:val="28"/>
          <w:szCs w:val="28"/>
        </w:rPr>
        <w:t>оргкомитета</w:t>
      </w:r>
      <w:r w:rsidR="00867463">
        <w:rPr>
          <w:sz w:val="28"/>
          <w:szCs w:val="28"/>
        </w:rPr>
        <w:t>:</w:t>
      </w:r>
    </w:p>
    <w:p w14:paraId="3EEA9E6D" w14:textId="77777777" w:rsidR="00867463" w:rsidRDefault="00867463" w:rsidP="00867463">
      <w:pPr>
        <w:pStyle w:val="a5"/>
        <w:tabs>
          <w:tab w:val="left" w:pos="284"/>
        </w:tabs>
        <w:ind w:left="0"/>
        <w:jc w:val="center"/>
        <w:rPr>
          <w:sz w:val="28"/>
          <w:szCs w:val="28"/>
        </w:rPr>
      </w:pPr>
    </w:p>
    <w:p w14:paraId="4A0AFF35" w14:textId="1FE04977" w:rsidR="0067516D" w:rsidRDefault="0067516D" w:rsidP="00E570C9">
      <w:pPr>
        <w:pStyle w:val="a5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Доломатов М.Ю.,</w:t>
      </w:r>
      <w:r w:rsidRPr="0067516D">
        <w:rPr>
          <w:sz w:val="28"/>
          <w:szCs w:val="28"/>
        </w:rPr>
        <w:t xml:space="preserve"> </w:t>
      </w:r>
      <w:r>
        <w:rPr>
          <w:sz w:val="28"/>
          <w:szCs w:val="28"/>
        </w:rPr>
        <w:t>д.х.н.</w:t>
      </w:r>
      <w:r w:rsidRPr="002C2B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к.т.н., </w:t>
      </w:r>
      <w:r w:rsidRPr="002C2B31">
        <w:rPr>
          <w:sz w:val="28"/>
          <w:szCs w:val="28"/>
        </w:rPr>
        <w:t>профессор</w:t>
      </w:r>
      <w:r>
        <w:rPr>
          <w:sz w:val="28"/>
          <w:szCs w:val="28"/>
        </w:rPr>
        <w:t>, академик РАЕН</w:t>
      </w:r>
      <w:r w:rsidR="00D95BD9">
        <w:rPr>
          <w:sz w:val="28"/>
          <w:szCs w:val="28"/>
        </w:rPr>
        <w:t xml:space="preserve">, </w:t>
      </w:r>
      <w:r w:rsidR="00D95BD9" w:rsidRPr="00EC30BD">
        <w:rPr>
          <w:sz w:val="28"/>
          <w:szCs w:val="28"/>
        </w:rPr>
        <w:t>начальник лаборатории углеродных технологий и спектроскопии Центра водородно-углеродных технологий УГНТУ.</w:t>
      </w:r>
    </w:p>
    <w:p w14:paraId="40DFD045" w14:textId="77777777" w:rsidR="00E570C9" w:rsidRDefault="00E570C9" w:rsidP="00E570C9">
      <w:pPr>
        <w:jc w:val="center"/>
        <w:rPr>
          <w:b/>
          <w:sz w:val="28"/>
          <w:szCs w:val="28"/>
        </w:rPr>
      </w:pPr>
    </w:p>
    <w:p w14:paraId="22ED5DFC" w14:textId="5B7715FB" w:rsidR="00850DA8" w:rsidRDefault="00AB2657" w:rsidP="00E570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Члены оргкомитета</w:t>
      </w:r>
      <w:r>
        <w:rPr>
          <w:sz w:val="28"/>
          <w:szCs w:val="28"/>
        </w:rPr>
        <w:t>:</w:t>
      </w:r>
    </w:p>
    <w:p w14:paraId="0293163A" w14:textId="77777777" w:rsidR="00DE4495" w:rsidRDefault="00DE4495" w:rsidP="00E570C9">
      <w:pPr>
        <w:jc w:val="center"/>
        <w:rPr>
          <w:sz w:val="28"/>
          <w:szCs w:val="28"/>
        </w:rPr>
      </w:pPr>
    </w:p>
    <w:p w14:paraId="73E73F0D" w14:textId="77777777" w:rsidR="005A27E1" w:rsidRDefault="005A27E1" w:rsidP="005A27E1">
      <w:pPr>
        <w:pStyle w:val="a5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Ибрагимов И.Г. – д.т.н., профессор, проректор по научной работе (УГНТУ, г. Уфа).</w:t>
      </w:r>
    </w:p>
    <w:p w14:paraId="096AC059" w14:textId="77777777" w:rsidR="005A27E1" w:rsidRDefault="005A27E1" w:rsidP="005A27E1">
      <w:pPr>
        <w:pStyle w:val="a5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Шарафуллин И.Ф. – д.ф.-м.н., профессор, проректор по научной работе (УУНиТ, г. Уфа).</w:t>
      </w:r>
    </w:p>
    <w:p w14:paraId="5F61DC17" w14:textId="6A0CC376" w:rsidR="005A27E1" w:rsidRDefault="005A27E1" w:rsidP="005A27E1">
      <w:pPr>
        <w:pStyle w:val="a5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Туктаров </w:t>
      </w:r>
      <w:r w:rsidR="00563CF4">
        <w:rPr>
          <w:sz w:val="28"/>
          <w:szCs w:val="28"/>
        </w:rPr>
        <w:t>А.Р.</w:t>
      </w:r>
      <w:r>
        <w:rPr>
          <w:sz w:val="28"/>
          <w:szCs w:val="28"/>
        </w:rPr>
        <w:t xml:space="preserve"> – д.х.н., профессор РАН, руководитель программ по научно-техническому взаимодействию с бизнесом (ПАО Газпромнефть, г. Санкт-Петербург).</w:t>
      </w:r>
    </w:p>
    <w:p w14:paraId="48453C51" w14:textId="77777777" w:rsidR="005A27E1" w:rsidRDefault="005A27E1" w:rsidP="005A27E1">
      <w:pPr>
        <w:pStyle w:val="a5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Восмериков А.В. – д.х.н., профессор, директор ИХН СО РАН (г. Томск).</w:t>
      </w:r>
    </w:p>
    <w:p w14:paraId="51BF3308" w14:textId="77777777" w:rsidR="00B1650D" w:rsidRDefault="00B1650D" w:rsidP="00B1650D">
      <w:pPr>
        <w:pStyle w:val="a5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Шарафиев Р.Г. – д.т.н., профессор, академик РАЕН (УГНТУ, г. Уфа).</w:t>
      </w:r>
    </w:p>
    <w:p w14:paraId="2327C0BA" w14:textId="77777777" w:rsidR="005A27E1" w:rsidRDefault="005A27E1" w:rsidP="005A27E1">
      <w:pPr>
        <w:pStyle w:val="a5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Занозина И.И. – д.т.н., профессор (СГТУ, г. Самара).</w:t>
      </w:r>
    </w:p>
    <w:p w14:paraId="4719561E" w14:textId="77777777" w:rsidR="005A27E1" w:rsidRDefault="005A27E1" w:rsidP="005A27E1">
      <w:pPr>
        <w:pStyle w:val="a5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Пивоварова Н.А. – д.т.н., профессор (АГПУ Астрахань).</w:t>
      </w:r>
    </w:p>
    <w:p w14:paraId="32099FBB" w14:textId="77777777" w:rsidR="005A27E1" w:rsidRDefault="005A27E1" w:rsidP="005A27E1">
      <w:pPr>
        <w:pStyle w:val="a5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Ахметов А.Ф. – д.т.н., профессор, академик АН РБ (УГНТУ, г. Уфа).</w:t>
      </w:r>
    </w:p>
    <w:p w14:paraId="364192D0" w14:textId="1D5EF363" w:rsidR="005A27E1" w:rsidRDefault="005A27E1" w:rsidP="005A27E1">
      <w:pPr>
        <w:pStyle w:val="a5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Теляшев Э.Г. – д.т.н. профессор, </w:t>
      </w:r>
      <w:r w:rsidR="002E7AA2">
        <w:rPr>
          <w:sz w:val="28"/>
          <w:szCs w:val="28"/>
        </w:rPr>
        <w:t>член-корреспондент</w:t>
      </w:r>
      <w:r>
        <w:rPr>
          <w:sz w:val="28"/>
          <w:szCs w:val="28"/>
        </w:rPr>
        <w:t xml:space="preserve"> АН Р</w:t>
      </w:r>
      <w:r w:rsidR="002E7AA2">
        <w:rPr>
          <w:sz w:val="28"/>
          <w:szCs w:val="28"/>
        </w:rPr>
        <w:t>Б</w:t>
      </w:r>
      <w:r>
        <w:rPr>
          <w:sz w:val="28"/>
          <w:szCs w:val="28"/>
        </w:rPr>
        <w:t xml:space="preserve"> (УГНТУ, г. Уфа).</w:t>
      </w:r>
    </w:p>
    <w:p w14:paraId="73AD6D9F" w14:textId="77777777" w:rsidR="005A27E1" w:rsidRDefault="005A27E1" w:rsidP="005A27E1">
      <w:pPr>
        <w:pStyle w:val="a5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Хайрудинов И.Р. – д.т.н., профессор, академик РАЕН (АО ИНХП, г. Уфа).</w:t>
      </w:r>
    </w:p>
    <w:p w14:paraId="5F535E47" w14:textId="77777777" w:rsidR="005A27E1" w:rsidRDefault="005A27E1" w:rsidP="005A27E1">
      <w:pPr>
        <w:pStyle w:val="a5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Лобанков В.М. – д.т.н. профессор (УГНТУ, г. Уфа).</w:t>
      </w:r>
    </w:p>
    <w:p w14:paraId="1C54AAD4" w14:textId="77777777" w:rsidR="005A27E1" w:rsidRPr="00622233" w:rsidRDefault="005A27E1" w:rsidP="005A27E1">
      <w:pPr>
        <w:pStyle w:val="a5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Мазитова А.К. – д.х.н. профессор (УГНТУ, г. Уфа).</w:t>
      </w:r>
    </w:p>
    <w:p w14:paraId="772A431B" w14:textId="2DA46F50" w:rsidR="005A27E1" w:rsidRDefault="00563CF4" w:rsidP="005A27E1">
      <w:pPr>
        <w:pStyle w:val="a5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Кузе</w:t>
      </w:r>
      <w:r w:rsidR="005A27E1">
        <w:rPr>
          <w:sz w:val="28"/>
          <w:szCs w:val="28"/>
        </w:rPr>
        <w:t>ев И.Р. – д.т.н. профессор (УГНТУ, г. Уфа).</w:t>
      </w:r>
    </w:p>
    <w:p w14:paraId="2B5D5693" w14:textId="77777777" w:rsidR="005A27E1" w:rsidRPr="009319D8" w:rsidRDefault="005A27E1" w:rsidP="005A27E1">
      <w:pPr>
        <w:pStyle w:val="a5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Ленченкова Л.Е. – д.т.н., профессор (УГНТУ, </w:t>
      </w:r>
      <w:r w:rsidRPr="009319D8">
        <w:rPr>
          <w:sz w:val="28"/>
          <w:szCs w:val="28"/>
        </w:rPr>
        <w:t>г. Уфа).</w:t>
      </w:r>
    </w:p>
    <w:p w14:paraId="36CF114E" w14:textId="77777777" w:rsidR="005A27E1" w:rsidRDefault="005A27E1" w:rsidP="005A27E1">
      <w:pPr>
        <w:pStyle w:val="a5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Даминев Р.Р. – д.т.н., профессор (УГНТУ, г. Уфа).</w:t>
      </w:r>
    </w:p>
    <w:p w14:paraId="40D7B740" w14:textId="6B76BB27" w:rsidR="005A27E1" w:rsidRPr="00622233" w:rsidRDefault="005A27E1" w:rsidP="005A27E1">
      <w:pPr>
        <w:pStyle w:val="a5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Сметанина О.Н.-</w:t>
      </w:r>
      <w:r w:rsidRPr="00622233">
        <w:rPr>
          <w:sz w:val="28"/>
          <w:szCs w:val="28"/>
        </w:rPr>
        <w:t xml:space="preserve"> </w:t>
      </w:r>
      <w:r>
        <w:rPr>
          <w:sz w:val="28"/>
          <w:szCs w:val="28"/>
        </w:rPr>
        <w:t>д.т.н., профессор (УУНиТ, г. Уфа).</w:t>
      </w:r>
    </w:p>
    <w:p w14:paraId="2E9DEAE4" w14:textId="77777777" w:rsidR="005A27E1" w:rsidRDefault="005A27E1" w:rsidP="005A27E1">
      <w:pPr>
        <w:pStyle w:val="a5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Кудряшев А.Ф. – д.ф.н., профессор (УУНиТ, г. Уфа).</w:t>
      </w:r>
    </w:p>
    <w:p w14:paraId="7B490218" w14:textId="77777777" w:rsidR="005A27E1" w:rsidRDefault="005A27E1" w:rsidP="005A27E1">
      <w:pPr>
        <w:pStyle w:val="a5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Телин А.Г. – к.х.н., зам. директора по науке, чл.корр. РАЕН (ООО УНТЦ, г. Уфа).</w:t>
      </w:r>
    </w:p>
    <w:p w14:paraId="1C8EED4F" w14:textId="7A24D43B" w:rsidR="00850DA8" w:rsidRDefault="00850DA8" w:rsidP="00620B79">
      <w:pPr>
        <w:jc w:val="center"/>
        <w:rPr>
          <w:sz w:val="28"/>
          <w:szCs w:val="28"/>
        </w:rPr>
      </w:pPr>
    </w:p>
    <w:p w14:paraId="129EA62B" w14:textId="5FC872F4" w:rsidR="00B25A25" w:rsidRDefault="00B25A25" w:rsidP="00620B79">
      <w:pPr>
        <w:jc w:val="center"/>
        <w:rPr>
          <w:sz w:val="28"/>
          <w:szCs w:val="28"/>
        </w:rPr>
      </w:pPr>
      <w:r w:rsidRPr="00620B79">
        <w:rPr>
          <w:b/>
          <w:sz w:val="28"/>
          <w:szCs w:val="28"/>
        </w:rPr>
        <w:t>Секретариат конференции</w:t>
      </w:r>
      <w:r w:rsidRPr="00620B79">
        <w:rPr>
          <w:sz w:val="28"/>
          <w:szCs w:val="28"/>
        </w:rPr>
        <w:t>:</w:t>
      </w:r>
    </w:p>
    <w:p w14:paraId="730F8FBB" w14:textId="77777777" w:rsidR="008D4A7F" w:rsidRDefault="008D4A7F" w:rsidP="008D4A7F">
      <w:pPr>
        <w:jc w:val="both"/>
        <w:rPr>
          <w:b/>
          <w:sz w:val="28"/>
          <w:szCs w:val="28"/>
        </w:rPr>
      </w:pPr>
    </w:p>
    <w:p w14:paraId="2FC302B9" w14:textId="1D88E711" w:rsidR="008D4A7F" w:rsidRDefault="008D4A7F" w:rsidP="008D4A7F">
      <w:pPr>
        <w:jc w:val="both"/>
        <w:rPr>
          <w:sz w:val="28"/>
          <w:szCs w:val="28"/>
        </w:rPr>
      </w:pPr>
      <w:r w:rsidRPr="009B5170">
        <w:rPr>
          <w:b/>
          <w:sz w:val="28"/>
          <w:szCs w:val="28"/>
        </w:rPr>
        <w:t>Ученый секретарь конференции</w:t>
      </w:r>
      <w:r w:rsidRPr="009B5170">
        <w:rPr>
          <w:sz w:val="28"/>
          <w:szCs w:val="28"/>
        </w:rPr>
        <w:t xml:space="preserve">: Доломатова М.М. – к.т.н., старший научный сотрудник </w:t>
      </w:r>
      <w:r>
        <w:rPr>
          <w:sz w:val="28"/>
          <w:szCs w:val="28"/>
        </w:rPr>
        <w:t>ЛУТиС ЦВУТ</w:t>
      </w:r>
      <w:r w:rsidRPr="009B5170">
        <w:rPr>
          <w:sz w:val="28"/>
          <w:szCs w:val="28"/>
        </w:rPr>
        <w:t>, старший преподаватель кафедры «Технология нефти и газа» УГНТУ.</w:t>
      </w:r>
    </w:p>
    <w:p w14:paraId="45EA4BB2" w14:textId="77777777" w:rsidR="002E7AA2" w:rsidRDefault="002E7AA2" w:rsidP="008D4A7F">
      <w:pPr>
        <w:jc w:val="both"/>
        <w:rPr>
          <w:sz w:val="28"/>
          <w:szCs w:val="28"/>
        </w:rPr>
      </w:pPr>
    </w:p>
    <w:p w14:paraId="27EEEA37" w14:textId="53566932" w:rsidR="00DE4495" w:rsidRDefault="002E7AA2" w:rsidP="002E7AA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1.Мудрова М.Р. – директор по стратегическому развитию АО НИИ Нефтехимпереработки.</w:t>
      </w:r>
    </w:p>
    <w:p w14:paraId="62C3AAB1" w14:textId="6094660E" w:rsidR="00B25A25" w:rsidRPr="002E7AA2" w:rsidRDefault="00B25A25" w:rsidP="002E7AA2">
      <w:pPr>
        <w:pStyle w:val="a5"/>
        <w:numPr>
          <w:ilvl w:val="0"/>
          <w:numId w:val="8"/>
        </w:numPr>
        <w:tabs>
          <w:tab w:val="left" w:pos="284"/>
          <w:tab w:val="left" w:pos="426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8"/>
          <w:szCs w:val="28"/>
        </w:rPr>
      </w:pPr>
      <w:r w:rsidRPr="002E7AA2">
        <w:rPr>
          <w:sz w:val="28"/>
          <w:szCs w:val="28"/>
        </w:rPr>
        <w:t>Егорова Е.К., начальник отдела развития инновационной среды Кампуса.</w:t>
      </w:r>
    </w:p>
    <w:p w14:paraId="0778278A" w14:textId="18BB57ED" w:rsidR="00B25A25" w:rsidRPr="00781B82" w:rsidRDefault="002E7AA2" w:rsidP="002E7AA2">
      <w:pPr>
        <w:tabs>
          <w:tab w:val="left" w:pos="284"/>
          <w:tab w:val="left" w:pos="42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B25A25" w:rsidRPr="00781B82">
        <w:rPr>
          <w:sz w:val="28"/>
          <w:szCs w:val="28"/>
        </w:rPr>
        <w:t>Ханова Л.Л., менеджер проектов отдела развития инновационной среды Кампуса.</w:t>
      </w:r>
    </w:p>
    <w:p w14:paraId="27918771" w14:textId="6DBF7939" w:rsidR="00B25A25" w:rsidRPr="002E7AA2" w:rsidRDefault="00B25A25" w:rsidP="002E7AA2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8"/>
          <w:szCs w:val="28"/>
        </w:rPr>
      </w:pPr>
      <w:r w:rsidRPr="002E7AA2">
        <w:rPr>
          <w:sz w:val="28"/>
          <w:szCs w:val="28"/>
        </w:rPr>
        <w:t xml:space="preserve">Фетисов А.Э., специалист по трансферу технологий отдела развития инновационной среды Кампуса. </w:t>
      </w:r>
    </w:p>
    <w:p w14:paraId="3F0E82F2" w14:textId="2AC2647E" w:rsidR="009B5170" w:rsidRDefault="009B5170" w:rsidP="009B5170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DFC8255" w14:textId="04D30DBF" w:rsidR="009B5170" w:rsidRDefault="00A82FCF" w:rsidP="006969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Программная </w:t>
      </w:r>
      <w:r w:rsidR="008D4A7F">
        <w:rPr>
          <w:b/>
          <w:sz w:val="28"/>
          <w:szCs w:val="28"/>
        </w:rPr>
        <w:t>комиссия конференции:</w:t>
      </w:r>
    </w:p>
    <w:p w14:paraId="61339D09" w14:textId="77777777" w:rsidR="00DE4495" w:rsidRPr="009B5170" w:rsidRDefault="00DE4495" w:rsidP="0069693F">
      <w:pPr>
        <w:jc w:val="center"/>
        <w:rPr>
          <w:b/>
          <w:sz w:val="28"/>
          <w:szCs w:val="28"/>
        </w:rPr>
      </w:pPr>
    </w:p>
    <w:p w14:paraId="6203C820" w14:textId="34FAC5E0" w:rsidR="00C20E09" w:rsidRPr="00DE4495" w:rsidRDefault="00C20E09" w:rsidP="00C20E09">
      <w:pPr>
        <w:jc w:val="both"/>
        <w:rPr>
          <w:sz w:val="28"/>
          <w:szCs w:val="28"/>
        </w:rPr>
      </w:pPr>
      <w:r w:rsidRPr="004C63D4"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 xml:space="preserve">: </w:t>
      </w:r>
      <w:r w:rsidRPr="00781B82">
        <w:rPr>
          <w:sz w:val="28"/>
          <w:szCs w:val="28"/>
        </w:rPr>
        <w:t>Гайнуллина С.М.</w:t>
      </w:r>
    </w:p>
    <w:p w14:paraId="3EFD54D1" w14:textId="77777777" w:rsidR="00ED1863" w:rsidRDefault="00ED1863" w:rsidP="0069693F">
      <w:pPr>
        <w:jc w:val="both"/>
        <w:rPr>
          <w:b/>
          <w:sz w:val="28"/>
          <w:szCs w:val="28"/>
        </w:rPr>
      </w:pPr>
    </w:p>
    <w:p w14:paraId="2CFD0F4F" w14:textId="7DD25AFE" w:rsidR="0069693F" w:rsidRPr="00781B82" w:rsidRDefault="0069693F" w:rsidP="0069693F">
      <w:pPr>
        <w:jc w:val="both"/>
        <w:rPr>
          <w:sz w:val="28"/>
          <w:szCs w:val="28"/>
        </w:rPr>
      </w:pPr>
      <w:r w:rsidRPr="0069693F">
        <w:rPr>
          <w:b/>
          <w:sz w:val="28"/>
          <w:szCs w:val="28"/>
        </w:rPr>
        <w:t>Технический секретарь</w:t>
      </w:r>
      <w:r>
        <w:rPr>
          <w:b/>
          <w:sz w:val="28"/>
          <w:szCs w:val="28"/>
        </w:rPr>
        <w:t xml:space="preserve">: </w:t>
      </w:r>
      <w:r w:rsidRPr="00781B82">
        <w:rPr>
          <w:sz w:val="28"/>
          <w:szCs w:val="28"/>
        </w:rPr>
        <w:t>Субханкулов В.Р.</w:t>
      </w:r>
    </w:p>
    <w:p w14:paraId="32B34AA8" w14:textId="77777777" w:rsidR="00ED1863" w:rsidRDefault="00ED1863" w:rsidP="0069693F">
      <w:pPr>
        <w:jc w:val="both"/>
        <w:rPr>
          <w:b/>
          <w:sz w:val="28"/>
          <w:szCs w:val="28"/>
        </w:rPr>
      </w:pPr>
    </w:p>
    <w:p w14:paraId="1798F5A7" w14:textId="316566CA" w:rsidR="0069693F" w:rsidRPr="00781B82" w:rsidRDefault="0069693F" w:rsidP="0069693F">
      <w:pPr>
        <w:jc w:val="both"/>
        <w:rPr>
          <w:sz w:val="28"/>
          <w:szCs w:val="28"/>
        </w:rPr>
      </w:pPr>
      <w:r w:rsidRPr="004C63D4">
        <w:rPr>
          <w:b/>
          <w:sz w:val="28"/>
          <w:szCs w:val="28"/>
        </w:rPr>
        <w:t>Члены организационной группы</w:t>
      </w:r>
      <w:r w:rsidRPr="00781B82">
        <w:rPr>
          <w:sz w:val="28"/>
          <w:szCs w:val="28"/>
        </w:rPr>
        <w:t>:</w:t>
      </w:r>
    </w:p>
    <w:p w14:paraId="1B84A094" w14:textId="43BD0F39" w:rsidR="002E7AA2" w:rsidRDefault="002E7AA2" w:rsidP="00BE5620">
      <w:pPr>
        <w:numPr>
          <w:ilvl w:val="0"/>
          <w:numId w:val="7"/>
        </w:numPr>
        <w:tabs>
          <w:tab w:val="left" w:pos="284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>Мудрова М.Р.</w:t>
      </w:r>
    </w:p>
    <w:p w14:paraId="6214C1BC" w14:textId="14317CCD" w:rsidR="0069693F" w:rsidRPr="00BE5620" w:rsidRDefault="0069693F" w:rsidP="00BE5620">
      <w:pPr>
        <w:numPr>
          <w:ilvl w:val="0"/>
          <w:numId w:val="7"/>
        </w:numPr>
        <w:tabs>
          <w:tab w:val="left" w:pos="284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8"/>
          <w:szCs w:val="28"/>
        </w:rPr>
      </w:pPr>
      <w:r w:rsidRPr="00781B82">
        <w:rPr>
          <w:sz w:val="28"/>
          <w:szCs w:val="28"/>
        </w:rPr>
        <w:t>Вершинин С.С.</w:t>
      </w:r>
    </w:p>
    <w:p w14:paraId="515940BB" w14:textId="34F06F9F" w:rsidR="0069693F" w:rsidRPr="00C95CB8" w:rsidRDefault="0069693F" w:rsidP="00B46D2D">
      <w:pPr>
        <w:numPr>
          <w:ilvl w:val="0"/>
          <w:numId w:val="7"/>
        </w:numPr>
        <w:tabs>
          <w:tab w:val="left" w:pos="284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8"/>
          <w:szCs w:val="28"/>
        </w:rPr>
      </w:pPr>
      <w:r w:rsidRPr="00C95CB8">
        <w:rPr>
          <w:sz w:val="28"/>
          <w:szCs w:val="28"/>
        </w:rPr>
        <w:t>Гарипов Р.Р.</w:t>
      </w:r>
      <w:r w:rsidR="00BE5620">
        <w:rPr>
          <w:sz w:val="28"/>
          <w:szCs w:val="28"/>
        </w:rPr>
        <w:t xml:space="preserve"> </w:t>
      </w:r>
    </w:p>
    <w:p w14:paraId="6815344D" w14:textId="0A5C2083" w:rsidR="0069693F" w:rsidRPr="00781B82" w:rsidRDefault="0069693F" w:rsidP="00B46D2D">
      <w:pPr>
        <w:numPr>
          <w:ilvl w:val="0"/>
          <w:numId w:val="7"/>
        </w:numPr>
        <w:tabs>
          <w:tab w:val="left" w:pos="284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8"/>
          <w:szCs w:val="28"/>
        </w:rPr>
      </w:pPr>
      <w:r w:rsidRPr="00781B82">
        <w:rPr>
          <w:sz w:val="28"/>
          <w:szCs w:val="28"/>
        </w:rPr>
        <w:t>Левашов Д.А.</w:t>
      </w:r>
      <w:r w:rsidR="00BE5620">
        <w:rPr>
          <w:sz w:val="28"/>
          <w:szCs w:val="28"/>
        </w:rPr>
        <w:t xml:space="preserve"> </w:t>
      </w:r>
    </w:p>
    <w:p w14:paraId="10845D2B" w14:textId="4852FF7E" w:rsidR="0069693F" w:rsidRPr="00781B82" w:rsidRDefault="0069693F" w:rsidP="00B46D2D">
      <w:pPr>
        <w:numPr>
          <w:ilvl w:val="0"/>
          <w:numId w:val="7"/>
        </w:numPr>
        <w:tabs>
          <w:tab w:val="left" w:pos="284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8"/>
          <w:szCs w:val="28"/>
        </w:rPr>
      </w:pPr>
      <w:r w:rsidRPr="00781B82">
        <w:rPr>
          <w:sz w:val="28"/>
          <w:szCs w:val="28"/>
        </w:rPr>
        <w:t>Белотелов О.А.</w:t>
      </w:r>
    </w:p>
    <w:p w14:paraId="40F70360" w14:textId="683903BB" w:rsidR="0069693F" w:rsidRPr="00781B82" w:rsidRDefault="0069693F" w:rsidP="00B46D2D">
      <w:pPr>
        <w:numPr>
          <w:ilvl w:val="0"/>
          <w:numId w:val="7"/>
        </w:numPr>
        <w:tabs>
          <w:tab w:val="left" w:pos="284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8"/>
          <w:szCs w:val="28"/>
        </w:rPr>
      </w:pPr>
      <w:r w:rsidRPr="00781B82">
        <w:rPr>
          <w:sz w:val="28"/>
          <w:szCs w:val="28"/>
        </w:rPr>
        <w:t>Рудина А.И.</w:t>
      </w:r>
      <w:r w:rsidR="00BE5620">
        <w:rPr>
          <w:sz w:val="28"/>
          <w:szCs w:val="28"/>
        </w:rPr>
        <w:t xml:space="preserve"> </w:t>
      </w:r>
    </w:p>
    <w:p w14:paraId="7667BBBE" w14:textId="77777777" w:rsidR="00B25A25" w:rsidRDefault="00B25A25" w:rsidP="00E570C9">
      <w:pPr>
        <w:jc w:val="center"/>
        <w:rPr>
          <w:b/>
          <w:sz w:val="28"/>
          <w:szCs w:val="28"/>
        </w:rPr>
      </w:pPr>
    </w:p>
    <w:p w14:paraId="3232B7C8" w14:textId="57B92FB3" w:rsidR="00850DA8" w:rsidRDefault="00AB2657" w:rsidP="00E57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НАПРАВЛЕНИЯ КОНФЕРЕНЦИИ</w:t>
      </w:r>
    </w:p>
    <w:p w14:paraId="5EC14374" w14:textId="77777777" w:rsidR="00850DA8" w:rsidRDefault="00850DA8" w:rsidP="00E570C9">
      <w:pPr>
        <w:jc w:val="center"/>
        <w:rPr>
          <w:b/>
          <w:sz w:val="28"/>
          <w:szCs w:val="28"/>
        </w:rPr>
      </w:pPr>
    </w:p>
    <w:p w14:paraId="3745A424" w14:textId="77777777" w:rsidR="00850DA8" w:rsidRPr="002E7AA2" w:rsidRDefault="00AB2657" w:rsidP="00E570C9">
      <w:pPr>
        <w:tabs>
          <w:tab w:val="left" w:pos="426"/>
          <w:tab w:val="left" w:pos="851"/>
        </w:tabs>
        <w:jc w:val="both"/>
        <w:rPr>
          <w:b/>
          <w:bCs/>
          <w:sz w:val="28"/>
          <w:szCs w:val="28"/>
        </w:rPr>
      </w:pPr>
      <w:r w:rsidRPr="002E7AA2">
        <w:rPr>
          <w:b/>
          <w:bCs/>
          <w:i/>
          <w:sz w:val="28"/>
          <w:szCs w:val="28"/>
        </w:rPr>
        <w:t>Секция 1.</w:t>
      </w:r>
      <w:r w:rsidRPr="002E7AA2">
        <w:rPr>
          <w:b/>
          <w:bCs/>
          <w:sz w:val="28"/>
          <w:szCs w:val="28"/>
        </w:rPr>
        <w:t xml:space="preserve"> Достижения в области науки и технологии углеродных материалов, включая наноматериалы и композиты.</w:t>
      </w:r>
    </w:p>
    <w:p w14:paraId="05B6BB3E" w14:textId="77777777" w:rsidR="00850DA8" w:rsidRPr="002E7AA2" w:rsidRDefault="00AB2657" w:rsidP="00E570C9">
      <w:pPr>
        <w:tabs>
          <w:tab w:val="left" w:pos="426"/>
          <w:tab w:val="left" w:pos="851"/>
        </w:tabs>
        <w:jc w:val="both"/>
        <w:rPr>
          <w:b/>
          <w:bCs/>
          <w:sz w:val="28"/>
          <w:szCs w:val="28"/>
        </w:rPr>
      </w:pPr>
      <w:r w:rsidRPr="002E7AA2">
        <w:rPr>
          <w:b/>
          <w:bCs/>
          <w:i/>
          <w:sz w:val="28"/>
          <w:szCs w:val="28"/>
        </w:rPr>
        <w:t>Секция 2.</w:t>
      </w:r>
      <w:r w:rsidRPr="002E7AA2">
        <w:rPr>
          <w:b/>
          <w:bCs/>
          <w:sz w:val="28"/>
          <w:szCs w:val="28"/>
        </w:rPr>
        <w:t xml:space="preserve"> Будущие технологии создания новых материалов и реагентов, включая нанотехнологии и биотехнологии.</w:t>
      </w:r>
    </w:p>
    <w:p w14:paraId="4E39FBE9" w14:textId="77777777" w:rsidR="00850DA8" w:rsidRPr="002E7AA2" w:rsidRDefault="00AB2657" w:rsidP="00E570C9">
      <w:pPr>
        <w:tabs>
          <w:tab w:val="left" w:pos="426"/>
          <w:tab w:val="left" w:pos="851"/>
        </w:tabs>
        <w:jc w:val="both"/>
        <w:rPr>
          <w:b/>
          <w:bCs/>
          <w:sz w:val="28"/>
          <w:szCs w:val="28"/>
        </w:rPr>
      </w:pPr>
      <w:r w:rsidRPr="002E7AA2">
        <w:rPr>
          <w:b/>
          <w:bCs/>
          <w:i/>
          <w:sz w:val="28"/>
          <w:szCs w:val="28"/>
        </w:rPr>
        <w:t>Секция 3.</w:t>
      </w:r>
      <w:r w:rsidRPr="002E7AA2">
        <w:rPr>
          <w:b/>
          <w:bCs/>
          <w:sz w:val="28"/>
          <w:szCs w:val="28"/>
        </w:rPr>
        <w:t xml:space="preserve"> Современные информационные технологии. Методология искусственного интеллекта.</w:t>
      </w:r>
    </w:p>
    <w:p w14:paraId="2181F0F0" w14:textId="77777777" w:rsidR="00850DA8" w:rsidRPr="002E7AA2" w:rsidRDefault="00AB2657" w:rsidP="00E570C9">
      <w:pPr>
        <w:tabs>
          <w:tab w:val="left" w:pos="426"/>
          <w:tab w:val="left" w:pos="851"/>
        </w:tabs>
        <w:jc w:val="both"/>
        <w:rPr>
          <w:b/>
          <w:bCs/>
          <w:sz w:val="28"/>
          <w:szCs w:val="28"/>
        </w:rPr>
      </w:pPr>
      <w:r w:rsidRPr="002E7AA2">
        <w:rPr>
          <w:b/>
          <w:bCs/>
          <w:i/>
          <w:sz w:val="28"/>
          <w:szCs w:val="28"/>
        </w:rPr>
        <w:t>Секция 4.</w:t>
      </w:r>
      <w:r w:rsidRPr="002E7AA2">
        <w:rPr>
          <w:b/>
          <w:bCs/>
          <w:sz w:val="28"/>
          <w:szCs w:val="28"/>
        </w:rPr>
        <w:t xml:space="preserve"> Экологическое обеспечение современных технологий</w:t>
      </w:r>
    </w:p>
    <w:p w14:paraId="1104F21E" w14:textId="4ED1869E" w:rsidR="00850DA8" w:rsidRPr="002E7AA2" w:rsidRDefault="00AB2657" w:rsidP="00E570C9">
      <w:pPr>
        <w:tabs>
          <w:tab w:val="left" w:pos="426"/>
          <w:tab w:val="left" w:pos="851"/>
        </w:tabs>
        <w:jc w:val="both"/>
        <w:rPr>
          <w:b/>
          <w:bCs/>
          <w:sz w:val="28"/>
          <w:szCs w:val="28"/>
        </w:rPr>
      </w:pPr>
      <w:r w:rsidRPr="002E7AA2">
        <w:rPr>
          <w:b/>
          <w:bCs/>
          <w:i/>
          <w:sz w:val="28"/>
          <w:szCs w:val="28"/>
        </w:rPr>
        <w:t>Секция 5.</w:t>
      </w:r>
      <w:r w:rsidRPr="002E7AA2">
        <w:rPr>
          <w:b/>
          <w:bCs/>
          <w:sz w:val="28"/>
          <w:szCs w:val="28"/>
        </w:rPr>
        <w:t xml:space="preserve"> Инновационные и бизнес</w:t>
      </w:r>
      <w:r w:rsidR="002E7AA2">
        <w:rPr>
          <w:b/>
          <w:bCs/>
          <w:sz w:val="28"/>
          <w:szCs w:val="28"/>
        </w:rPr>
        <w:t xml:space="preserve"> </w:t>
      </w:r>
      <w:r w:rsidRPr="002E7AA2">
        <w:rPr>
          <w:b/>
          <w:bCs/>
          <w:sz w:val="28"/>
          <w:szCs w:val="28"/>
        </w:rPr>
        <w:t>аспекты развития технологий, проблемы подготовки научных и инженерных кадров для технологий будущего.</w:t>
      </w:r>
    </w:p>
    <w:p w14:paraId="05C934F4" w14:textId="77777777" w:rsidR="00850DA8" w:rsidRDefault="00850DA8" w:rsidP="00E570C9">
      <w:pPr>
        <w:jc w:val="center"/>
        <w:rPr>
          <w:b/>
          <w:sz w:val="28"/>
          <w:szCs w:val="28"/>
        </w:rPr>
      </w:pPr>
    </w:p>
    <w:p w14:paraId="082489A6" w14:textId="77777777" w:rsidR="006A736A" w:rsidRDefault="00AB2657" w:rsidP="00E570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Программа конференции</w:t>
      </w:r>
      <w:r>
        <w:rPr>
          <w:sz w:val="28"/>
          <w:szCs w:val="28"/>
        </w:rPr>
        <w:t xml:space="preserve"> включает пленарное заседание, работу секций, стендовые сессии.</w:t>
      </w:r>
    </w:p>
    <w:p w14:paraId="13013622" w14:textId="44B252F0" w:rsidR="00850DA8" w:rsidRDefault="006A736A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B2657">
        <w:rPr>
          <w:sz w:val="28"/>
          <w:szCs w:val="28"/>
        </w:rPr>
        <w:t xml:space="preserve"> рамках конференции планируется проведение заседания регионального методологического семинара «Актуальные проблемы синергетики».</w:t>
      </w:r>
    </w:p>
    <w:p w14:paraId="30866063" w14:textId="27F79FF5" w:rsidR="00850DA8" w:rsidRDefault="00E07B4D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Молодые ученые </w:t>
      </w:r>
      <w:r w:rsidR="00AB2657">
        <w:rPr>
          <w:sz w:val="28"/>
          <w:szCs w:val="28"/>
        </w:rPr>
        <w:t xml:space="preserve">конференции получат </w:t>
      </w:r>
      <w:r w:rsidR="00AB2657">
        <w:rPr>
          <w:b/>
          <w:sz w:val="28"/>
          <w:szCs w:val="28"/>
        </w:rPr>
        <w:t>сертификат участника</w:t>
      </w:r>
      <w:r w:rsidR="00AB2657">
        <w:rPr>
          <w:sz w:val="28"/>
          <w:szCs w:val="28"/>
        </w:rPr>
        <w:t xml:space="preserve">, лучшие доклады </w:t>
      </w:r>
      <w:r w:rsidR="00DE5E1B">
        <w:rPr>
          <w:sz w:val="28"/>
          <w:szCs w:val="28"/>
        </w:rPr>
        <w:t xml:space="preserve">молодых ученых </w:t>
      </w:r>
      <w:r w:rsidR="00AB2657">
        <w:rPr>
          <w:sz w:val="28"/>
          <w:szCs w:val="28"/>
        </w:rPr>
        <w:t xml:space="preserve">в каждой секции будут отмечены </w:t>
      </w:r>
      <w:r w:rsidR="00AB2657">
        <w:rPr>
          <w:b/>
          <w:sz w:val="28"/>
          <w:szCs w:val="28"/>
        </w:rPr>
        <w:t>дипломами</w:t>
      </w:r>
      <w:r w:rsidR="00AB2657">
        <w:rPr>
          <w:sz w:val="28"/>
          <w:szCs w:val="28"/>
        </w:rPr>
        <w:t>.</w:t>
      </w:r>
    </w:p>
    <w:p w14:paraId="2E2C8BFC" w14:textId="77777777" w:rsidR="00850DA8" w:rsidRDefault="00850DA8" w:rsidP="00E570C9">
      <w:pPr>
        <w:jc w:val="both"/>
        <w:rPr>
          <w:sz w:val="28"/>
          <w:szCs w:val="28"/>
        </w:rPr>
      </w:pPr>
    </w:p>
    <w:p w14:paraId="7E030A1A" w14:textId="77777777" w:rsidR="00850DA8" w:rsidRDefault="00AB2657" w:rsidP="00E570C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конференции будет издан сборник материалов конференции с размещением в </w:t>
      </w:r>
      <w:r>
        <w:rPr>
          <w:b/>
          <w:sz w:val="28"/>
          <w:szCs w:val="28"/>
        </w:rPr>
        <w:t>Научной электронной библиотеке (НЭБ) с последующей индексацией в РИНЦ.</w:t>
      </w:r>
    </w:p>
    <w:p w14:paraId="55A77331" w14:textId="77777777" w:rsidR="00850DA8" w:rsidRDefault="00850DA8" w:rsidP="00E570C9">
      <w:pPr>
        <w:tabs>
          <w:tab w:val="left" w:pos="426"/>
        </w:tabs>
        <w:jc w:val="both"/>
        <w:rPr>
          <w:sz w:val="28"/>
          <w:szCs w:val="28"/>
        </w:rPr>
      </w:pPr>
    </w:p>
    <w:p w14:paraId="7F85E1F7" w14:textId="77777777" w:rsidR="00ED1863" w:rsidRDefault="00ED1863" w:rsidP="00E570C9">
      <w:pPr>
        <w:tabs>
          <w:tab w:val="left" w:pos="426"/>
        </w:tabs>
        <w:jc w:val="center"/>
        <w:rPr>
          <w:b/>
          <w:sz w:val="28"/>
          <w:szCs w:val="28"/>
        </w:rPr>
      </w:pPr>
    </w:p>
    <w:p w14:paraId="3D7E945D" w14:textId="77777777" w:rsidR="00ED1863" w:rsidRDefault="00ED1863" w:rsidP="00E570C9">
      <w:pPr>
        <w:tabs>
          <w:tab w:val="left" w:pos="426"/>
        </w:tabs>
        <w:jc w:val="center"/>
        <w:rPr>
          <w:b/>
          <w:sz w:val="28"/>
          <w:szCs w:val="28"/>
        </w:rPr>
      </w:pPr>
    </w:p>
    <w:p w14:paraId="15C0A046" w14:textId="77777777" w:rsidR="00ED1863" w:rsidRDefault="00ED1863" w:rsidP="00E570C9">
      <w:pPr>
        <w:tabs>
          <w:tab w:val="left" w:pos="426"/>
        </w:tabs>
        <w:jc w:val="center"/>
        <w:rPr>
          <w:b/>
          <w:sz w:val="28"/>
          <w:szCs w:val="28"/>
        </w:rPr>
      </w:pPr>
    </w:p>
    <w:p w14:paraId="13FB006F" w14:textId="3C0E903F" w:rsidR="00850DA8" w:rsidRDefault="00AB2657" w:rsidP="00E570C9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УЧАСТИЯ В КОНФЕРЕНЦИИ НЕОБХОДИМО:</w:t>
      </w:r>
    </w:p>
    <w:p w14:paraId="1F4C6FCD" w14:textId="77777777" w:rsidR="00850DA8" w:rsidRDefault="00850DA8" w:rsidP="00E570C9">
      <w:pPr>
        <w:tabs>
          <w:tab w:val="left" w:pos="426"/>
        </w:tabs>
        <w:jc w:val="center"/>
        <w:rPr>
          <w:b/>
          <w:sz w:val="28"/>
          <w:szCs w:val="28"/>
        </w:rPr>
      </w:pPr>
    </w:p>
    <w:p w14:paraId="5269DE45" w14:textId="768141C5" w:rsidR="00850DA8" w:rsidRDefault="00AB2657" w:rsidP="00E570C9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5D4368">
        <w:rPr>
          <w:sz w:val="28"/>
          <w:szCs w:val="28"/>
        </w:rPr>
        <w:t>1</w:t>
      </w:r>
      <w:r>
        <w:rPr>
          <w:sz w:val="28"/>
          <w:szCs w:val="28"/>
        </w:rPr>
        <w:t xml:space="preserve"> ноября 2025 г. подать заявку</w:t>
      </w:r>
      <w:r w:rsidR="006A736A">
        <w:rPr>
          <w:sz w:val="28"/>
          <w:szCs w:val="28"/>
        </w:rPr>
        <w:t xml:space="preserve">, </w:t>
      </w:r>
      <w:r w:rsidR="005D4368">
        <w:rPr>
          <w:sz w:val="28"/>
          <w:szCs w:val="28"/>
        </w:rPr>
        <w:t>тезис</w:t>
      </w:r>
      <w:r>
        <w:rPr>
          <w:sz w:val="28"/>
          <w:szCs w:val="28"/>
        </w:rPr>
        <w:t xml:space="preserve">, </w:t>
      </w:r>
      <w:r w:rsidR="00276F5C" w:rsidRPr="00276F5C">
        <w:rPr>
          <w:sz w:val="28"/>
          <w:szCs w:val="28"/>
        </w:rPr>
        <w:t>экспертное заключение комиссии</w:t>
      </w:r>
      <w:r w:rsidR="00D36007">
        <w:rPr>
          <w:sz w:val="28"/>
          <w:szCs w:val="28"/>
        </w:rPr>
        <w:t xml:space="preserve"> </w:t>
      </w:r>
      <w:r w:rsidR="00276F5C" w:rsidRPr="00276F5C">
        <w:rPr>
          <w:sz w:val="28"/>
          <w:szCs w:val="28"/>
        </w:rPr>
        <w:t xml:space="preserve">о возможности открытого опубликования статей, оформленные в соответствии с установленными правилами </w:t>
      </w:r>
      <w:r>
        <w:rPr>
          <w:sz w:val="28"/>
          <w:szCs w:val="28"/>
        </w:rPr>
        <w:t xml:space="preserve">на почту </w:t>
      </w:r>
      <w:hyperlink r:id="rId13" w:history="1">
        <w:r>
          <w:rPr>
            <w:rStyle w:val="a3"/>
            <w:sz w:val="28"/>
            <w:szCs w:val="28"/>
          </w:rPr>
          <w:t>loctas616@bk.ru</w:t>
        </w:r>
      </w:hyperlink>
      <w:r>
        <w:rPr>
          <w:sz w:val="28"/>
          <w:szCs w:val="28"/>
        </w:rPr>
        <w:t>. Название файла со статьей: «Статья_№Секции_Фамилия». Название файла с заявкой: «Заявка</w:t>
      </w:r>
      <w:r>
        <w:rPr>
          <w:sz w:val="28"/>
          <w:szCs w:val="28"/>
          <w:u w:val="single"/>
        </w:rPr>
        <w:t>_</w:t>
      </w:r>
      <w:r>
        <w:rPr>
          <w:sz w:val="28"/>
          <w:szCs w:val="28"/>
        </w:rPr>
        <w:t>№Секции</w:t>
      </w:r>
      <w:r>
        <w:rPr>
          <w:sz w:val="28"/>
          <w:szCs w:val="28"/>
          <w:u w:val="single"/>
        </w:rPr>
        <w:t>_</w:t>
      </w:r>
      <w:r>
        <w:rPr>
          <w:sz w:val="28"/>
          <w:szCs w:val="28"/>
        </w:rPr>
        <w:t>Фамилия». Правила оформления статьи</w:t>
      </w:r>
      <w:r w:rsidR="0048796F">
        <w:rPr>
          <w:sz w:val="28"/>
          <w:szCs w:val="28"/>
        </w:rPr>
        <w:t xml:space="preserve"> и заявки</w:t>
      </w:r>
      <w:r>
        <w:rPr>
          <w:sz w:val="28"/>
          <w:szCs w:val="28"/>
        </w:rPr>
        <w:t xml:space="preserve"> – в</w:t>
      </w:r>
      <w:r>
        <w:rPr>
          <w:i/>
          <w:sz w:val="28"/>
          <w:szCs w:val="28"/>
        </w:rPr>
        <w:t xml:space="preserve"> Приложении 1.</w:t>
      </w:r>
    </w:p>
    <w:p w14:paraId="4280CBE4" w14:textId="77777777" w:rsidR="00850DA8" w:rsidRDefault="00850DA8" w:rsidP="00E570C9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14:paraId="621AC6F6" w14:textId="2C567B51" w:rsidR="00850DA8" w:rsidRPr="00461A30" w:rsidRDefault="00AB2657" w:rsidP="0075721E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Оплатить организационный взнос</w:t>
      </w:r>
      <w:r w:rsidR="0075721E">
        <w:rPr>
          <w:sz w:val="28"/>
          <w:szCs w:val="28"/>
        </w:rPr>
        <w:t xml:space="preserve">: </w:t>
      </w:r>
      <w:r w:rsidR="005D4368">
        <w:rPr>
          <w:sz w:val="28"/>
          <w:szCs w:val="28"/>
        </w:rPr>
        <w:t>6</w:t>
      </w:r>
      <w:r>
        <w:rPr>
          <w:sz w:val="28"/>
          <w:szCs w:val="28"/>
        </w:rPr>
        <w:t>00 руб.</w:t>
      </w:r>
      <w:r w:rsidR="005D4368">
        <w:rPr>
          <w:sz w:val="28"/>
          <w:szCs w:val="28"/>
        </w:rPr>
        <w:t xml:space="preserve"> </w:t>
      </w:r>
      <w:r w:rsidRPr="00461A30">
        <w:rPr>
          <w:sz w:val="28"/>
          <w:szCs w:val="28"/>
        </w:rPr>
        <w:t xml:space="preserve">Квитанция с реквизитами будет выслана после окончательного принятия </w:t>
      </w:r>
      <w:r w:rsidR="005D4368">
        <w:rPr>
          <w:sz w:val="28"/>
          <w:szCs w:val="28"/>
        </w:rPr>
        <w:t>материалов</w:t>
      </w:r>
      <w:r w:rsidRPr="00461A30">
        <w:rPr>
          <w:sz w:val="28"/>
          <w:szCs w:val="28"/>
        </w:rPr>
        <w:t xml:space="preserve"> ответным письмом-извещением. Оплата является необходимым условием публикации материалов (издание сборника, размещение в НЭБ (РИНЦ), печать сертификатов и дипломов).</w:t>
      </w:r>
    </w:p>
    <w:p w14:paraId="384FC31A" w14:textId="77777777" w:rsidR="00850DA8" w:rsidRDefault="00850DA8" w:rsidP="00E570C9">
      <w:pPr>
        <w:tabs>
          <w:tab w:val="left" w:pos="426"/>
        </w:tabs>
        <w:jc w:val="both"/>
        <w:rPr>
          <w:sz w:val="28"/>
          <w:szCs w:val="28"/>
        </w:rPr>
      </w:pPr>
    </w:p>
    <w:p w14:paraId="66FCA053" w14:textId="77777777" w:rsidR="00850DA8" w:rsidRDefault="00AB2657" w:rsidP="00E570C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Материалы, присланные позже указанного срока, не рассматриваются. Оргкомитет и секретариат конференции оставляет за собой право отбора тематических рубрик докладов и отклонения докладов, не соответствующих приведенным требованиям и тематике конференции. По рекомендации оргкомитета часть материалов будет представлена в виде стендовых докладов.</w:t>
      </w:r>
    </w:p>
    <w:p w14:paraId="049F6EDE" w14:textId="77777777" w:rsidR="00850DA8" w:rsidRDefault="00850DA8" w:rsidP="00E570C9">
      <w:pPr>
        <w:tabs>
          <w:tab w:val="left" w:pos="426"/>
        </w:tabs>
        <w:jc w:val="both"/>
        <w:rPr>
          <w:sz w:val="28"/>
          <w:szCs w:val="28"/>
        </w:rPr>
      </w:pPr>
    </w:p>
    <w:p w14:paraId="736CDE89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Проезд иногородних участников до г. Уфа и обратно, проживание в гостинице осуществляется за счет направляющей организации.</w:t>
      </w:r>
    </w:p>
    <w:p w14:paraId="32A22E33" w14:textId="77777777" w:rsidR="00850DA8" w:rsidRDefault="00850DA8" w:rsidP="00E570C9">
      <w:pPr>
        <w:jc w:val="both"/>
        <w:rPr>
          <w:sz w:val="28"/>
          <w:szCs w:val="28"/>
        </w:rPr>
      </w:pPr>
    </w:p>
    <w:p w14:paraId="12D31AE5" w14:textId="77777777" w:rsidR="00850DA8" w:rsidRDefault="00AB2657" w:rsidP="00E57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КОНТАКТЫ</w:t>
      </w:r>
    </w:p>
    <w:p w14:paraId="47BB77CA" w14:textId="77777777" w:rsidR="00850DA8" w:rsidRDefault="00850DA8" w:rsidP="00E570C9">
      <w:pPr>
        <w:jc w:val="center"/>
        <w:rPr>
          <w:b/>
          <w:sz w:val="28"/>
          <w:szCs w:val="28"/>
        </w:rPr>
      </w:pPr>
    </w:p>
    <w:p w14:paraId="7DEF6DD9" w14:textId="692F814E" w:rsidR="00850DA8" w:rsidRDefault="00AB2657" w:rsidP="00E570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Адрес оргкомитета конференции</w:t>
      </w:r>
      <w:r>
        <w:rPr>
          <w:sz w:val="28"/>
          <w:szCs w:val="28"/>
        </w:rPr>
        <w:t xml:space="preserve">: Межвузовский студенческий кампус </w:t>
      </w:r>
      <w:r w:rsidR="002F684A">
        <w:rPr>
          <w:sz w:val="28"/>
          <w:szCs w:val="28"/>
        </w:rPr>
        <w:t>Е</w:t>
      </w:r>
      <w:r>
        <w:rPr>
          <w:sz w:val="28"/>
          <w:szCs w:val="28"/>
        </w:rPr>
        <w:t>вразийского НОЦ мирового уровня</w:t>
      </w:r>
      <w:r w:rsidR="00202DEB">
        <w:rPr>
          <w:sz w:val="28"/>
          <w:szCs w:val="28"/>
        </w:rPr>
        <w:t xml:space="preserve">, </w:t>
      </w:r>
      <w:r w:rsidR="00202DEB">
        <w:rPr>
          <w:sz w:val="28"/>
          <w:szCs w:val="28"/>
          <w:lang w:val="en-US"/>
        </w:rPr>
        <w:t>IQ</w:t>
      </w:r>
      <w:r w:rsidR="00202DEB">
        <w:rPr>
          <w:sz w:val="28"/>
          <w:szCs w:val="28"/>
        </w:rPr>
        <w:t>-парк</w:t>
      </w:r>
      <w:r>
        <w:rPr>
          <w:sz w:val="28"/>
          <w:szCs w:val="28"/>
        </w:rPr>
        <w:t xml:space="preserve"> – 450028, г. Уфа (Республика Башкортостан), ул. Заки Валиди, 32/2, каб. 616.</w:t>
      </w:r>
    </w:p>
    <w:p w14:paraId="65562C7E" w14:textId="77777777" w:rsidR="00850DA8" w:rsidRDefault="00850DA8" w:rsidP="00E570C9">
      <w:pPr>
        <w:jc w:val="both"/>
        <w:rPr>
          <w:b/>
          <w:sz w:val="28"/>
          <w:szCs w:val="28"/>
        </w:rPr>
      </w:pPr>
    </w:p>
    <w:p w14:paraId="35F5D7FB" w14:textId="6C0E8619" w:rsidR="00850DA8" w:rsidRDefault="00AB2657" w:rsidP="00E570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вопросам </w:t>
      </w:r>
      <w:r w:rsidR="005D4368">
        <w:rPr>
          <w:b/>
          <w:sz w:val="28"/>
          <w:szCs w:val="28"/>
        </w:rPr>
        <w:t>тезисов</w:t>
      </w:r>
      <w:r>
        <w:rPr>
          <w:b/>
          <w:sz w:val="28"/>
          <w:szCs w:val="28"/>
        </w:rPr>
        <w:t xml:space="preserve"> и заявок обращаться на e-mail оргкомитета:</w:t>
      </w:r>
      <w:r>
        <w:rPr>
          <w:sz w:val="28"/>
          <w:szCs w:val="28"/>
        </w:rPr>
        <w:t xml:space="preserve"> </w:t>
      </w:r>
      <w:hyperlink r:id="rId14" w:history="1">
        <w:r>
          <w:rPr>
            <w:rStyle w:val="a3"/>
            <w:sz w:val="28"/>
            <w:szCs w:val="28"/>
          </w:rPr>
          <w:t>loctas616@bk.ru</w:t>
        </w:r>
      </w:hyperlink>
      <w:r>
        <w:rPr>
          <w:sz w:val="28"/>
          <w:szCs w:val="28"/>
        </w:rPr>
        <w:t>.</w:t>
      </w:r>
    </w:p>
    <w:p w14:paraId="336B9BD7" w14:textId="77777777" w:rsidR="00850DA8" w:rsidRDefault="00850DA8" w:rsidP="00E570C9">
      <w:pPr>
        <w:jc w:val="both"/>
        <w:rPr>
          <w:b/>
          <w:sz w:val="28"/>
          <w:szCs w:val="28"/>
        </w:rPr>
      </w:pPr>
    </w:p>
    <w:p w14:paraId="424650E9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организационным вопросам обращаться на 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15" w:history="1">
        <w:r>
          <w:rPr>
            <w:rStyle w:val="a3"/>
            <w:sz w:val="28"/>
            <w:szCs w:val="28"/>
          </w:rPr>
          <w:t>svetlanagay27@mail.ru</w:t>
        </w:r>
      </w:hyperlink>
      <w:r>
        <w:rPr>
          <w:sz w:val="28"/>
          <w:szCs w:val="28"/>
        </w:rPr>
        <w:t xml:space="preserve"> - Гайнуллина Светлана Маратовна.</w:t>
      </w:r>
    </w:p>
    <w:p w14:paraId="1E9AD144" w14:textId="77777777" w:rsidR="00850DA8" w:rsidRDefault="00850DA8" w:rsidP="00E570C9">
      <w:pPr>
        <w:jc w:val="center"/>
        <w:rPr>
          <w:b/>
          <w:sz w:val="28"/>
          <w:szCs w:val="28"/>
        </w:rPr>
      </w:pPr>
    </w:p>
    <w:p w14:paraId="345AD048" w14:textId="77777777" w:rsidR="00850DA8" w:rsidRDefault="00850DA8" w:rsidP="00E570C9">
      <w:pPr>
        <w:jc w:val="center"/>
        <w:rPr>
          <w:b/>
          <w:sz w:val="28"/>
          <w:szCs w:val="28"/>
        </w:rPr>
      </w:pPr>
    </w:p>
    <w:p w14:paraId="1AF524F0" w14:textId="77777777" w:rsidR="00850DA8" w:rsidRDefault="00850DA8" w:rsidP="00E570C9">
      <w:pPr>
        <w:jc w:val="center"/>
        <w:rPr>
          <w:b/>
          <w:sz w:val="28"/>
          <w:szCs w:val="28"/>
        </w:rPr>
      </w:pPr>
    </w:p>
    <w:p w14:paraId="4996C94E" w14:textId="77777777" w:rsidR="00850DA8" w:rsidRDefault="00850DA8" w:rsidP="00E570C9">
      <w:pPr>
        <w:jc w:val="center"/>
        <w:rPr>
          <w:b/>
          <w:sz w:val="28"/>
          <w:szCs w:val="28"/>
        </w:rPr>
      </w:pPr>
    </w:p>
    <w:p w14:paraId="38B57F11" w14:textId="77777777" w:rsidR="00850DA8" w:rsidRDefault="00850DA8" w:rsidP="00E570C9">
      <w:pPr>
        <w:jc w:val="center"/>
        <w:rPr>
          <w:b/>
          <w:sz w:val="28"/>
          <w:szCs w:val="28"/>
        </w:rPr>
      </w:pPr>
    </w:p>
    <w:p w14:paraId="25D87ED4" w14:textId="77777777" w:rsidR="00850DA8" w:rsidRDefault="00850DA8" w:rsidP="00E570C9">
      <w:pPr>
        <w:jc w:val="center"/>
        <w:rPr>
          <w:b/>
          <w:sz w:val="28"/>
          <w:szCs w:val="28"/>
        </w:rPr>
      </w:pPr>
    </w:p>
    <w:p w14:paraId="7D8641B6" w14:textId="77777777" w:rsidR="00850DA8" w:rsidRDefault="00850DA8" w:rsidP="00E570C9">
      <w:pPr>
        <w:jc w:val="center"/>
        <w:rPr>
          <w:b/>
          <w:sz w:val="28"/>
          <w:szCs w:val="28"/>
        </w:rPr>
      </w:pPr>
    </w:p>
    <w:p w14:paraId="2293D3E3" w14:textId="77777777" w:rsidR="00850DA8" w:rsidRDefault="00850DA8" w:rsidP="00E570C9">
      <w:pPr>
        <w:jc w:val="center"/>
        <w:rPr>
          <w:b/>
          <w:sz w:val="28"/>
          <w:szCs w:val="28"/>
        </w:rPr>
      </w:pPr>
    </w:p>
    <w:p w14:paraId="1C346D2E" w14:textId="77777777" w:rsidR="00850DA8" w:rsidRDefault="00850DA8" w:rsidP="00E570C9">
      <w:pPr>
        <w:jc w:val="center"/>
        <w:rPr>
          <w:b/>
          <w:sz w:val="28"/>
          <w:szCs w:val="28"/>
        </w:rPr>
      </w:pPr>
    </w:p>
    <w:p w14:paraId="224D3CA7" w14:textId="3F60C9FD" w:rsidR="00850DA8" w:rsidRDefault="00850DA8" w:rsidP="00E570C9">
      <w:pPr>
        <w:jc w:val="center"/>
        <w:rPr>
          <w:b/>
          <w:sz w:val="28"/>
          <w:szCs w:val="28"/>
        </w:rPr>
      </w:pPr>
    </w:p>
    <w:p w14:paraId="7F31B6C3" w14:textId="313D5E76" w:rsidR="002F684A" w:rsidRDefault="002F684A" w:rsidP="00E570C9">
      <w:pPr>
        <w:jc w:val="center"/>
        <w:rPr>
          <w:b/>
          <w:sz w:val="28"/>
          <w:szCs w:val="28"/>
        </w:rPr>
      </w:pPr>
    </w:p>
    <w:p w14:paraId="1A5DA604" w14:textId="15B6B66E" w:rsidR="002F684A" w:rsidRDefault="002F684A" w:rsidP="00E570C9">
      <w:pPr>
        <w:jc w:val="center"/>
        <w:rPr>
          <w:b/>
          <w:sz w:val="28"/>
          <w:szCs w:val="28"/>
        </w:rPr>
      </w:pPr>
    </w:p>
    <w:p w14:paraId="1D815EAC" w14:textId="0719B59E" w:rsidR="002F684A" w:rsidRDefault="002F684A" w:rsidP="00E570C9">
      <w:pPr>
        <w:jc w:val="center"/>
        <w:rPr>
          <w:b/>
          <w:sz w:val="28"/>
          <w:szCs w:val="28"/>
        </w:rPr>
      </w:pPr>
    </w:p>
    <w:p w14:paraId="00592CAB" w14:textId="78134D6C" w:rsidR="002F684A" w:rsidRDefault="002F684A" w:rsidP="00E570C9">
      <w:pPr>
        <w:jc w:val="center"/>
        <w:rPr>
          <w:b/>
          <w:sz w:val="28"/>
          <w:szCs w:val="28"/>
        </w:rPr>
      </w:pPr>
    </w:p>
    <w:p w14:paraId="4CA5E4D5" w14:textId="19D159AD" w:rsidR="00850DA8" w:rsidRDefault="00C20E09" w:rsidP="00ED1863">
      <w:pPr>
        <w:overflowPunct/>
        <w:autoSpaceDE/>
        <w:autoSpaceDN/>
        <w:adjustRightInd/>
        <w:jc w:val="right"/>
        <w:textAlignment w:val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AB2657">
        <w:rPr>
          <w:i/>
          <w:sz w:val="28"/>
          <w:szCs w:val="28"/>
        </w:rPr>
        <w:lastRenderedPageBreak/>
        <w:t>Приложение 1</w:t>
      </w:r>
    </w:p>
    <w:p w14:paraId="1348A090" w14:textId="77777777" w:rsidR="00850DA8" w:rsidRDefault="00850DA8" w:rsidP="00E570C9">
      <w:pPr>
        <w:jc w:val="center"/>
        <w:rPr>
          <w:b/>
          <w:sz w:val="28"/>
          <w:szCs w:val="28"/>
        </w:rPr>
      </w:pPr>
    </w:p>
    <w:p w14:paraId="64447E57" w14:textId="77777777" w:rsidR="00850DA8" w:rsidRDefault="00AB2657" w:rsidP="00E57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УЧАСТНИКА</w:t>
      </w:r>
    </w:p>
    <w:p w14:paraId="32AFBB21" w14:textId="77777777" w:rsidR="00850DA8" w:rsidRDefault="00AB2657" w:rsidP="00E570C9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4"/>
          <w:szCs w:val="28"/>
        </w:rPr>
        <w:t>на каждого автора заявка заполняется отдельно</w:t>
      </w:r>
      <w:r>
        <w:rPr>
          <w:sz w:val="28"/>
          <w:szCs w:val="28"/>
        </w:rPr>
        <w:t>)</w:t>
      </w:r>
    </w:p>
    <w:p w14:paraId="1AAAAD91" w14:textId="77777777" w:rsidR="00850DA8" w:rsidRDefault="00850DA8" w:rsidP="00E570C9">
      <w:pPr>
        <w:jc w:val="center"/>
        <w:rPr>
          <w:sz w:val="28"/>
          <w:szCs w:val="28"/>
        </w:rPr>
      </w:pPr>
    </w:p>
    <w:tbl>
      <w:tblPr>
        <w:tblStyle w:val="a4"/>
        <w:tblW w:w="10773" w:type="dxa"/>
        <w:tblInd w:w="-5" w:type="dxa"/>
        <w:tblLook w:val="04A0" w:firstRow="1" w:lastRow="0" w:firstColumn="1" w:lastColumn="0" w:noHBand="0" w:noVBand="1"/>
      </w:tblPr>
      <w:tblGrid>
        <w:gridCol w:w="496"/>
        <w:gridCol w:w="4749"/>
        <w:gridCol w:w="5528"/>
      </w:tblGrid>
      <w:tr w:rsidR="00850DA8" w14:paraId="262D3977" w14:textId="77777777">
        <w:tc>
          <w:tcPr>
            <w:tcW w:w="496" w:type="dxa"/>
          </w:tcPr>
          <w:p w14:paraId="20D15F95" w14:textId="77777777" w:rsidR="00850DA8" w:rsidRDefault="00AB2657" w:rsidP="00E570C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749" w:type="dxa"/>
          </w:tcPr>
          <w:p w14:paraId="1B4C8AAF" w14:textId="77777777" w:rsidR="00850DA8" w:rsidRDefault="00AB2657" w:rsidP="00E570C9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Фамилия Имя Отчество </w:t>
            </w:r>
          </w:p>
        </w:tc>
        <w:tc>
          <w:tcPr>
            <w:tcW w:w="5528" w:type="dxa"/>
          </w:tcPr>
          <w:p w14:paraId="62710DD9" w14:textId="77777777" w:rsidR="00850DA8" w:rsidRDefault="00850DA8" w:rsidP="00E570C9">
            <w:pPr>
              <w:rPr>
                <w:sz w:val="28"/>
                <w:szCs w:val="24"/>
              </w:rPr>
            </w:pPr>
          </w:p>
        </w:tc>
      </w:tr>
      <w:tr w:rsidR="00850DA8" w14:paraId="0886418A" w14:textId="77777777">
        <w:tc>
          <w:tcPr>
            <w:tcW w:w="496" w:type="dxa"/>
          </w:tcPr>
          <w:p w14:paraId="300258D5" w14:textId="77777777" w:rsidR="00850DA8" w:rsidRDefault="00AB2657" w:rsidP="00E570C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749" w:type="dxa"/>
          </w:tcPr>
          <w:p w14:paraId="6516AB9C" w14:textId="77777777" w:rsidR="00850DA8" w:rsidRDefault="00AB2657" w:rsidP="00E570C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Город</w:t>
            </w:r>
          </w:p>
        </w:tc>
        <w:tc>
          <w:tcPr>
            <w:tcW w:w="5528" w:type="dxa"/>
          </w:tcPr>
          <w:p w14:paraId="31C25D69" w14:textId="77777777" w:rsidR="00850DA8" w:rsidRDefault="00850DA8" w:rsidP="00E570C9">
            <w:pPr>
              <w:rPr>
                <w:sz w:val="28"/>
                <w:szCs w:val="24"/>
              </w:rPr>
            </w:pPr>
          </w:p>
        </w:tc>
      </w:tr>
      <w:tr w:rsidR="00850DA8" w14:paraId="55CE3E12" w14:textId="77777777">
        <w:tc>
          <w:tcPr>
            <w:tcW w:w="496" w:type="dxa"/>
          </w:tcPr>
          <w:p w14:paraId="218D0E0C" w14:textId="77777777" w:rsidR="00850DA8" w:rsidRDefault="00AB2657" w:rsidP="00E570C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749" w:type="dxa"/>
          </w:tcPr>
          <w:p w14:paraId="3B609DB4" w14:textId="77777777" w:rsidR="00850DA8" w:rsidRDefault="00AB2657" w:rsidP="00E570C9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Место работы или учебы</w:t>
            </w:r>
          </w:p>
          <w:p w14:paraId="048ED6D7" w14:textId="77777777" w:rsidR="00850DA8" w:rsidRDefault="00AB2657" w:rsidP="00E570C9">
            <w:pPr>
              <w:pStyle w:val="docdata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(ВУЗ, факультет, кафедра, лаборатория и т.п.)</w:t>
            </w:r>
          </w:p>
        </w:tc>
        <w:tc>
          <w:tcPr>
            <w:tcW w:w="5528" w:type="dxa"/>
          </w:tcPr>
          <w:p w14:paraId="76D49E6A" w14:textId="77777777" w:rsidR="00850DA8" w:rsidRDefault="00850DA8" w:rsidP="00E570C9">
            <w:pPr>
              <w:rPr>
                <w:sz w:val="28"/>
                <w:szCs w:val="24"/>
              </w:rPr>
            </w:pPr>
          </w:p>
        </w:tc>
      </w:tr>
      <w:tr w:rsidR="00850DA8" w14:paraId="04D3BF18" w14:textId="77777777">
        <w:tc>
          <w:tcPr>
            <w:tcW w:w="496" w:type="dxa"/>
          </w:tcPr>
          <w:p w14:paraId="6430123A" w14:textId="77777777" w:rsidR="00850DA8" w:rsidRDefault="00AB2657" w:rsidP="00E570C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</w:p>
        </w:tc>
        <w:tc>
          <w:tcPr>
            <w:tcW w:w="4749" w:type="dxa"/>
          </w:tcPr>
          <w:p w14:paraId="2338252C" w14:textId="77777777" w:rsidR="00850DA8" w:rsidRDefault="00AB2657" w:rsidP="00E570C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Должность</w:t>
            </w:r>
          </w:p>
        </w:tc>
        <w:tc>
          <w:tcPr>
            <w:tcW w:w="5528" w:type="dxa"/>
          </w:tcPr>
          <w:p w14:paraId="3BF6C441" w14:textId="77777777" w:rsidR="00850DA8" w:rsidRDefault="00850DA8" w:rsidP="00E570C9">
            <w:pPr>
              <w:rPr>
                <w:sz w:val="28"/>
                <w:szCs w:val="24"/>
              </w:rPr>
            </w:pPr>
          </w:p>
        </w:tc>
      </w:tr>
      <w:tr w:rsidR="00850DA8" w14:paraId="0AEE4498" w14:textId="77777777">
        <w:tc>
          <w:tcPr>
            <w:tcW w:w="496" w:type="dxa"/>
          </w:tcPr>
          <w:p w14:paraId="4A56A827" w14:textId="77777777" w:rsidR="00850DA8" w:rsidRDefault="00AB2657" w:rsidP="00E570C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4749" w:type="dxa"/>
          </w:tcPr>
          <w:p w14:paraId="797DAEFD" w14:textId="77777777" w:rsidR="00850DA8" w:rsidRDefault="00AB2657" w:rsidP="00E570C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Ученая степень, звание</w:t>
            </w:r>
          </w:p>
        </w:tc>
        <w:tc>
          <w:tcPr>
            <w:tcW w:w="5528" w:type="dxa"/>
          </w:tcPr>
          <w:p w14:paraId="65AF2368" w14:textId="77777777" w:rsidR="00850DA8" w:rsidRDefault="00850DA8" w:rsidP="00E570C9">
            <w:pPr>
              <w:rPr>
                <w:sz w:val="28"/>
                <w:szCs w:val="24"/>
              </w:rPr>
            </w:pPr>
          </w:p>
        </w:tc>
      </w:tr>
      <w:tr w:rsidR="00850DA8" w14:paraId="44FF330D" w14:textId="77777777">
        <w:tc>
          <w:tcPr>
            <w:tcW w:w="496" w:type="dxa"/>
          </w:tcPr>
          <w:p w14:paraId="71CA3FB3" w14:textId="77777777" w:rsidR="00850DA8" w:rsidRDefault="00AB2657" w:rsidP="00E570C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  <w:tc>
          <w:tcPr>
            <w:tcW w:w="4749" w:type="dxa"/>
          </w:tcPr>
          <w:p w14:paraId="76FAB6FA" w14:textId="77777777" w:rsidR="00850DA8" w:rsidRDefault="00AB2657" w:rsidP="00E570C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Телефон</w:t>
            </w:r>
          </w:p>
        </w:tc>
        <w:tc>
          <w:tcPr>
            <w:tcW w:w="5528" w:type="dxa"/>
          </w:tcPr>
          <w:p w14:paraId="0B4A85E4" w14:textId="77777777" w:rsidR="00850DA8" w:rsidRDefault="00850DA8" w:rsidP="00E570C9">
            <w:pPr>
              <w:rPr>
                <w:sz w:val="28"/>
                <w:szCs w:val="24"/>
              </w:rPr>
            </w:pPr>
          </w:p>
        </w:tc>
      </w:tr>
      <w:tr w:rsidR="00850DA8" w14:paraId="4CDC5FD4" w14:textId="77777777">
        <w:tc>
          <w:tcPr>
            <w:tcW w:w="496" w:type="dxa"/>
          </w:tcPr>
          <w:p w14:paraId="0D564E8B" w14:textId="77777777" w:rsidR="00850DA8" w:rsidRDefault="00AB2657" w:rsidP="00E570C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</w:t>
            </w:r>
          </w:p>
        </w:tc>
        <w:tc>
          <w:tcPr>
            <w:tcW w:w="4749" w:type="dxa"/>
          </w:tcPr>
          <w:p w14:paraId="430FF5A6" w14:textId="77777777" w:rsidR="00850DA8" w:rsidRDefault="00AB2657" w:rsidP="00E570C9">
            <w:pPr>
              <w:pStyle w:val="docdata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E-mail</w:t>
            </w:r>
          </w:p>
        </w:tc>
        <w:tc>
          <w:tcPr>
            <w:tcW w:w="5528" w:type="dxa"/>
          </w:tcPr>
          <w:p w14:paraId="564FC243" w14:textId="77777777" w:rsidR="00850DA8" w:rsidRDefault="00850DA8" w:rsidP="00E570C9">
            <w:pPr>
              <w:rPr>
                <w:sz w:val="28"/>
                <w:szCs w:val="24"/>
              </w:rPr>
            </w:pPr>
          </w:p>
        </w:tc>
      </w:tr>
      <w:tr w:rsidR="00850DA8" w14:paraId="1C128EE9" w14:textId="77777777">
        <w:tc>
          <w:tcPr>
            <w:tcW w:w="496" w:type="dxa"/>
          </w:tcPr>
          <w:p w14:paraId="3D55198A" w14:textId="77777777" w:rsidR="00850DA8" w:rsidRDefault="00AB2657" w:rsidP="00E570C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</w:t>
            </w:r>
          </w:p>
        </w:tc>
        <w:tc>
          <w:tcPr>
            <w:tcW w:w="4749" w:type="dxa"/>
          </w:tcPr>
          <w:p w14:paraId="04C18E97" w14:textId="77777777" w:rsidR="00850DA8" w:rsidRDefault="00AB2657" w:rsidP="00E570C9">
            <w:pPr>
              <w:rPr>
                <w:sz w:val="28"/>
                <w:szCs w:val="24"/>
                <w:u w:val="single"/>
              </w:rPr>
            </w:pPr>
            <w:r>
              <w:rPr>
                <w:sz w:val="28"/>
                <w:szCs w:val="24"/>
                <w:u w:val="single"/>
              </w:rPr>
              <w:t>Форма участия (выбрать):</w:t>
            </w:r>
          </w:p>
          <w:p w14:paraId="1087E6F6" w14:textId="77777777" w:rsidR="00850DA8" w:rsidRDefault="00AB2657" w:rsidP="00E570C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 Очное (офлайн)</w:t>
            </w:r>
          </w:p>
          <w:p w14:paraId="48B4365F" w14:textId="77777777" w:rsidR="00850DA8" w:rsidRDefault="00AB2657" w:rsidP="00E570C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 Очное (онлайн)</w:t>
            </w:r>
          </w:p>
          <w:p w14:paraId="4496AD88" w14:textId="77777777" w:rsidR="00850DA8" w:rsidRDefault="00AB2657" w:rsidP="00E570C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 Заочное (только публикация)</w:t>
            </w:r>
          </w:p>
          <w:p w14:paraId="638C1E22" w14:textId="77777777" w:rsidR="00850DA8" w:rsidRDefault="00AB2657" w:rsidP="00E570C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 Стендовое</w:t>
            </w:r>
          </w:p>
        </w:tc>
        <w:tc>
          <w:tcPr>
            <w:tcW w:w="5528" w:type="dxa"/>
          </w:tcPr>
          <w:p w14:paraId="116CF57E" w14:textId="77777777" w:rsidR="00850DA8" w:rsidRDefault="00850DA8" w:rsidP="00E570C9">
            <w:pPr>
              <w:rPr>
                <w:sz w:val="28"/>
                <w:szCs w:val="24"/>
              </w:rPr>
            </w:pPr>
          </w:p>
        </w:tc>
      </w:tr>
      <w:tr w:rsidR="00850DA8" w14:paraId="646246C9" w14:textId="77777777">
        <w:tc>
          <w:tcPr>
            <w:tcW w:w="496" w:type="dxa"/>
          </w:tcPr>
          <w:p w14:paraId="0F013399" w14:textId="77777777" w:rsidR="00850DA8" w:rsidRDefault="00AB2657" w:rsidP="00E570C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</w:p>
        </w:tc>
        <w:tc>
          <w:tcPr>
            <w:tcW w:w="4749" w:type="dxa"/>
          </w:tcPr>
          <w:p w14:paraId="3C253BD7" w14:textId="1E28BB0B" w:rsidR="00850DA8" w:rsidRDefault="00AB2657" w:rsidP="00E570C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Название </w:t>
            </w:r>
            <w:r w:rsidR="005D4368">
              <w:rPr>
                <w:sz w:val="28"/>
                <w:szCs w:val="24"/>
              </w:rPr>
              <w:t>публикации</w:t>
            </w:r>
          </w:p>
        </w:tc>
        <w:tc>
          <w:tcPr>
            <w:tcW w:w="5528" w:type="dxa"/>
          </w:tcPr>
          <w:p w14:paraId="7B7576FA" w14:textId="77777777" w:rsidR="00850DA8" w:rsidRDefault="00850DA8" w:rsidP="00E570C9">
            <w:pPr>
              <w:rPr>
                <w:sz w:val="28"/>
                <w:szCs w:val="24"/>
              </w:rPr>
            </w:pPr>
          </w:p>
        </w:tc>
      </w:tr>
      <w:tr w:rsidR="00850DA8" w14:paraId="707D9AC3" w14:textId="77777777">
        <w:tc>
          <w:tcPr>
            <w:tcW w:w="496" w:type="dxa"/>
          </w:tcPr>
          <w:p w14:paraId="29427180" w14:textId="77777777" w:rsidR="00850DA8" w:rsidRDefault="00AB2657" w:rsidP="00E570C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4749" w:type="dxa"/>
          </w:tcPr>
          <w:p w14:paraId="7509053A" w14:textId="77777777" w:rsidR="00850DA8" w:rsidRDefault="00AB2657" w:rsidP="00E570C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Секция </w:t>
            </w:r>
          </w:p>
        </w:tc>
        <w:tc>
          <w:tcPr>
            <w:tcW w:w="5528" w:type="dxa"/>
          </w:tcPr>
          <w:p w14:paraId="761A7814" w14:textId="77777777" w:rsidR="00850DA8" w:rsidRDefault="00850DA8" w:rsidP="00E570C9">
            <w:pPr>
              <w:rPr>
                <w:sz w:val="28"/>
                <w:szCs w:val="24"/>
              </w:rPr>
            </w:pPr>
          </w:p>
        </w:tc>
      </w:tr>
      <w:tr w:rsidR="00850DA8" w14:paraId="23EDF68E" w14:textId="77777777">
        <w:tc>
          <w:tcPr>
            <w:tcW w:w="496" w:type="dxa"/>
          </w:tcPr>
          <w:p w14:paraId="1DA722A7" w14:textId="77777777" w:rsidR="00850DA8" w:rsidRDefault="00AB2657" w:rsidP="00E570C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</w:t>
            </w:r>
          </w:p>
        </w:tc>
        <w:tc>
          <w:tcPr>
            <w:tcW w:w="4749" w:type="dxa"/>
          </w:tcPr>
          <w:p w14:paraId="2FE9253B" w14:textId="77777777" w:rsidR="00850DA8" w:rsidRDefault="00AB2657" w:rsidP="00E570C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Научный руководитель</w:t>
            </w:r>
          </w:p>
          <w:p w14:paraId="1E4603A1" w14:textId="77777777" w:rsidR="00850DA8" w:rsidRDefault="00AB2657" w:rsidP="00E570C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(ФИО, должность, ученое звание, степень)</w:t>
            </w:r>
          </w:p>
        </w:tc>
        <w:tc>
          <w:tcPr>
            <w:tcW w:w="5528" w:type="dxa"/>
          </w:tcPr>
          <w:p w14:paraId="7F05FDFE" w14:textId="77777777" w:rsidR="00850DA8" w:rsidRDefault="00850DA8" w:rsidP="00E570C9">
            <w:pPr>
              <w:rPr>
                <w:sz w:val="28"/>
                <w:szCs w:val="24"/>
              </w:rPr>
            </w:pPr>
          </w:p>
        </w:tc>
      </w:tr>
    </w:tbl>
    <w:p w14:paraId="7B187408" w14:textId="77777777" w:rsidR="00850DA8" w:rsidRDefault="00850DA8" w:rsidP="00E570C9">
      <w:pPr>
        <w:jc w:val="both"/>
        <w:rPr>
          <w:sz w:val="28"/>
          <w:szCs w:val="28"/>
        </w:rPr>
      </w:pPr>
    </w:p>
    <w:p w14:paraId="74285DED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При заполнении заявки на участие в конференции участник дает согласие на обработку своих персональных данных для целей организации мероприятия и направления участнику информации о его деятельности.</w:t>
      </w:r>
    </w:p>
    <w:p w14:paraId="4BA83339" w14:textId="77777777" w:rsidR="00850DA8" w:rsidRDefault="00850DA8" w:rsidP="00E570C9">
      <w:pPr>
        <w:jc w:val="right"/>
        <w:rPr>
          <w:b/>
          <w:i/>
          <w:sz w:val="28"/>
          <w:szCs w:val="28"/>
        </w:rPr>
      </w:pPr>
    </w:p>
    <w:p w14:paraId="0EC201BA" w14:textId="77777777" w:rsidR="00850DA8" w:rsidRDefault="00850DA8" w:rsidP="00E570C9">
      <w:pPr>
        <w:jc w:val="center"/>
        <w:rPr>
          <w:b/>
          <w:bCs/>
          <w:color w:val="000000"/>
          <w:sz w:val="28"/>
          <w:szCs w:val="24"/>
        </w:rPr>
      </w:pPr>
    </w:p>
    <w:p w14:paraId="43C90540" w14:textId="77777777" w:rsidR="00850DA8" w:rsidRDefault="00AB2657" w:rsidP="00E570C9">
      <w:pPr>
        <w:jc w:val="center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4"/>
        </w:rPr>
        <w:t>ТРЕБОВАНИЯ К МАТЕРИАЛАМ КОНФЕРЕНЦИИ</w:t>
      </w:r>
    </w:p>
    <w:p w14:paraId="11DB496F" w14:textId="77777777" w:rsidR="00850DA8" w:rsidRDefault="00850DA8" w:rsidP="00E570C9">
      <w:pPr>
        <w:jc w:val="center"/>
        <w:rPr>
          <w:b/>
          <w:bCs/>
          <w:color w:val="000000"/>
          <w:sz w:val="28"/>
          <w:szCs w:val="24"/>
        </w:rPr>
      </w:pPr>
    </w:p>
    <w:p w14:paraId="249CF15B" w14:textId="77777777" w:rsidR="00850DA8" w:rsidRDefault="00AB2657" w:rsidP="00E570C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 участию в научной программе конференции приглашаются работы экспериментального, эмпирического, практического и теоретико-методологического характера.</w:t>
      </w:r>
    </w:p>
    <w:p w14:paraId="33E3F538" w14:textId="77777777" w:rsidR="00850DA8" w:rsidRDefault="00850DA8" w:rsidP="00E570C9">
      <w:pPr>
        <w:jc w:val="both"/>
        <w:rPr>
          <w:bCs/>
          <w:color w:val="000000"/>
          <w:sz w:val="28"/>
          <w:szCs w:val="28"/>
        </w:rPr>
      </w:pPr>
    </w:p>
    <w:p w14:paraId="4B4331EC" w14:textId="77777777" w:rsidR="00850DA8" w:rsidRDefault="00AB2657" w:rsidP="00E570C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Приветствуются междисциплинарные исследования из всех релевантных областей.</w:t>
      </w:r>
    </w:p>
    <w:p w14:paraId="6BDEF6A2" w14:textId="77777777" w:rsidR="00850DA8" w:rsidRDefault="00850DA8" w:rsidP="00E570C9">
      <w:pPr>
        <w:jc w:val="both"/>
        <w:rPr>
          <w:bCs/>
          <w:color w:val="000000"/>
          <w:sz w:val="28"/>
          <w:szCs w:val="28"/>
        </w:rPr>
      </w:pPr>
    </w:p>
    <w:p w14:paraId="63A8A520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Материалы конференции направляются только на электронную почту конференции: </w:t>
      </w:r>
      <w:hyperlink r:id="rId16" w:history="1">
        <w:r>
          <w:rPr>
            <w:rStyle w:val="a3"/>
            <w:sz w:val="28"/>
            <w:szCs w:val="28"/>
          </w:rPr>
          <w:t>loctas616@bk.ru</w:t>
        </w:r>
      </w:hyperlink>
      <w:r>
        <w:rPr>
          <w:sz w:val="28"/>
          <w:szCs w:val="28"/>
        </w:rPr>
        <w:t>.</w:t>
      </w:r>
    </w:p>
    <w:p w14:paraId="57D3BBA1" w14:textId="77777777" w:rsidR="00850DA8" w:rsidRDefault="00850DA8" w:rsidP="00E570C9">
      <w:pPr>
        <w:jc w:val="both"/>
        <w:rPr>
          <w:bCs/>
          <w:color w:val="000000"/>
          <w:sz w:val="28"/>
          <w:szCs w:val="28"/>
        </w:rPr>
      </w:pPr>
    </w:p>
    <w:p w14:paraId="70D1E4C1" w14:textId="77777777" w:rsidR="00850DA8" w:rsidRDefault="00AB2657" w:rsidP="00E570C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Оргкомитет оставляет за собой право отклонения материалов для публикации в случае их несоответствия проблематике и научному уровню конференции, требованиям к подготовке научных публикаций или нарушения сроков их подачи. Авторы тезисов выступают гарантом качества предоставляемых материалов.</w:t>
      </w:r>
    </w:p>
    <w:p w14:paraId="3F41B514" w14:textId="77777777" w:rsidR="00850DA8" w:rsidRDefault="00850DA8" w:rsidP="00E570C9">
      <w:pPr>
        <w:jc w:val="both"/>
        <w:rPr>
          <w:bCs/>
          <w:color w:val="000000"/>
          <w:sz w:val="28"/>
          <w:szCs w:val="28"/>
        </w:rPr>
      </w:pPr>
    </w:p>
    <w:p w14:paraId="56CC8892" w14:textId="77777777" w:rsidR="00850DA8" w:rsidRDefault="00850DA8" w:rsidP="00E570C9">
      <w:pPr>
        <w:jc w:val="both"/>
        <w:rPr>
          <w:bCs/>
          <w:color w:val="000000"/>
          <w:sz w:val="28"/>
          <w:szCs w:val="28"/>
        </w:rPr>
      </w:pPr>
    </w:p>
    <w:p w14:paraId="7FA02DBD" w14:textId="77777777" w:rsidR="00850DA8" w:rsidRDefault="00850DA8" w:rsidP="00E570C9">
      <w:pPr>
        <w:jc w:val="both"/>
        <w:rPr>
          <w:bCs/>
          <w:color w:val="000000"/>
          <w:sz w:val="28"/>
          <w:szCs w:val="28"/>
        </w:rPr>
      </w:pPr>
    </w:p>
    <w:p w14:paraId="3F07B0A9" w14:textId="77777777" w:rsidR="00850DA8" w:rsidRDefault="00850DA8" w:rsidP="00E570C9">
      <w:pPr>
        <w:jc w:val="both"/>
        <w:rPr>
          <w:bCs/>
          <w:color w:val="000000"/>
          <w:sz w:val="28"/>
          <w:szCs w:val="28"/>
        </w:rPr>
      </w:pPr>
    </w:p>
    <w:p w14:paraId="251106C2" w14:textId="77777777" w:rsidR="00850DA8" w:rsidRDefault="00AB2657" w:rsidP="00E570C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ТЕХНИЧЕСКИЕ ТРЕБОВАНИЯ, ПРЕДЪЯВЛЯЕМЫЕ К МАТЕРИАЛАМ КОНФЕРЕНЦИИ:</w:t>
      </w:r>
    </w:p>
    <w:p w14:paraId="193CFF45" w14:textId="77777777" w:rsidR="00850DA8" w:rsidRDefault="00850DA8" w:rsidP="00E570C9">
      <w:pPr>
        <w:jc w:val="center"/>
        <w:rPr>
          <w:b/>
          <w:bCs/>
          <w:color w:val="000000"/>
          <w:sz w:val="28"/>
          <w:szCs w:val="28"/>
        </w:rPr>
      </w:pPr>
    </w:p>
    <w:p w14:paraId="5419B5C9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Материалы конференции предоставляются в электронном виде (форматы doc и docx).</w:t>
      </w:r>
    </w:p>
    <w:p w14:paraId="795FB0F0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Материалы формируются в текстовом редакторе MS Word.</w:t>
      </w:r>
    </w:p>
    <w:p w14:paraId="6713EDFB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Коды УДК: </w:t>
      </w:r>
      <w:hyperlink r:id="rId17" w:history="1">
        <w:r>
          <w:rPr>
            <w:rStyle w:val="a3"/>
            <w:sz w:val="28"/>
            <w:szCs w:val="28"/>
          </w:rPr>
          <w:t>https://teacode.com/online/udc/</w:t>
        </w:r>
      </w:hyperlink>
      <w:r>
        <w:rPr>
          <w:sz w:val="28"/>
          <w:szCs w:val="28"/>
        </w:rPr>
        <w:t xml:space="preserve"> </w:t>
      </w:r>
    </w:p>
    <w:p w14:paraId="029DADB3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Формат текста:</w:t>
      </w:r>
    </w:p>
    <w:p w14:paraId="761D54A3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− размер бумаги А4, книжная ориентация;</w:t>
      </w:r>
    </w:p>
    <w:p w14:paraId="5E44DC4A" w14:textId="7C008C28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шрифт Times </w:t>
      </w:r>
      <w:r w:rsidR="00FA0B28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ew Roman;</w:t>
      </w:r>
    </w:p>
    <w:p w14:paraId="12C3E305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− размер шрифта 14 пт.;</w:t>
      </w:r>
    </w:p>
    <w:p w14:paraId="7FE8EC03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− межстрочный интервал – одинарный;</w:t>
      </w:r>
    </w:p>
    <w:p w14:paraId="25B32DF2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− отступ слева (красная строчка) 1,25;</w:t>
      </w:r>
    </w:p>
    <w:p w14:paraId="65F66452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− интервалы до и после абзаца не выставляются;</w:t>
      </w:r>
    </w:p>
    <w:p w14:paraId="38737B9A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− выравнивание текста – по ширине страницы;</w:t>
      </w:r>
    </w:p>
    <w:p w14:paraId="4159864E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− поля: верхнее – 2, нижнее – 2, правое – 2, левое – 2,5;</w:t>
      </w:r>
    </w:p>
    <w:p w14:paraId="2282437E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− нумерация страниц не выставляется;</w:t>
      </w:r>
    </w:p>
    <w:p w14:paraId="7A63F47D" w14:textId="45268F6F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− переносы в тексте не выставля</w:t>
      </w:r>
      <w:r w:rsidR="00256DF9">
        <w:rPr>
          <w:sz w:val="28"/>
          <w:szCs w:val="28"/>
        </w:rPr>
        <w:t>ю</w:t>
      </w:r>
      <w:r>
        <w:rPr>
          <w:sz w:val="28"/>
          <w:szCs w:val="28"/>
        </w:rPr>
        <w:t>тся.</w:t>
      </w:r>
    </w:p>
    <w:p w14:paraId="67A756B2" w14:textId="57F68036" w:rsidR="00850DA8" w:rsidRDefault="00AB2657" w:rsidP="00E570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Объем материала 1-</w:t>
      </w:r>
      <w:r w:rsidR="005D4368">
        <w:rPr>
          <w:sz w:val="28"/>
          <w:szCs w:val="28"/>
        </w:rPr>
        <w:t>2</w:t>
      </w:r>
      <w:r>
        <w:rPr>
          <w:sz w:val="28"/>
          <w:szCs w:val="28"/>
        </w:rPr>
        <w:t xml:space="preserve"> полных страниц формата A4.</w:t>
      </w:r>
    </w:p>
    <w:p w14:paraId="19B5CB19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Предоставленные к публикации материалы должны содержать следующие обязательные структурные элементы:</w:t>
      </w:r>
      <w:bookmarkStart w:id="0" w:name="_Hlk190700402"/>
      <w:r>
        <w:rPr>
          <w:sz w:val="28"/>
          <w:szCs w:val="28"/>
        </w:rPr>
        <w:t xml:space="preserve"> актуальность, цель, задачи исследования; методы исследования, процессы организации исследования, используемые методы (методики) с обоснованием выбора; подробные сведения об объекте исследования; результаты и обсуждение результатов, при необходимости включающие иллюстрации (таблицы, графики, рисунки, схемы, формулы), которые представляют исходный материал для доказательства в свернутом виде; важно, чтобы проиллюстрированная информация не дублировала уже приведенную в тексте; результаты должны быть представлены последовательно и логично и содержать достаточно информации для оценки сделанных выводов; </w:t>
      </w:r>
      <w:bookmarkEnd w:id="0"/>
      <w:r>
        <w:rPr>
          <w:sz w:val="28"/>
          <w:szCs w:val="28"/>
        </w:rPr>
        <w:t>заключение, содержащее краткую формулировку результатов и сопоставляющее полученные результаты с обозначенной в начале работы целью.</w:t>
      </w:r>
    </w:p>
    <w:p w14:paraId="6E3D4F27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sz w:val="28"/>
          <w:szCs w:val="28"/>
        </w:rPr>
        <w:t>Условные обозначения и сокращения должны быть раскрыты при первом появлении их в тексте.</w:t>
      </w:r>
    </w:p>
    <w:p w14:paraId="4112798A" w14:textId="7E545023" w:rsidR="00850DA8" w:rsidRDefault="00AB2657" w:rsidP="00E570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Библиографический список составляется по порядку ссылок в тексте (в порядке упоминания</w:t>
      </w:r>
      <w:r w:rsidR="0030601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CCD6C09" w14:textId="77777777" w:rsidR="00850DA8" w:rsidRDefault="00AB2657" w:rsidP="00E57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Оформление источников:</w:t>
      </w:r>
    </w:p>
    <w:p w14:paraId="6FB68B5B" w14:textId="77777777" w:rsidR="00850DA8" w:rsidRDefault="00AB2657" w:rsidP="00E570C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Статьи из журнала:</w:t>
      </w:r>
    </w:p>
    <w:p w14:paraId="490D0616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Иванова А.А., Петров И.М. Оценка канцерогенных свойств полициклических ароматических углеводородов по спектроскопическим и топологическим дескрипторам // Бутлеровские сообщения. 2022. Т. 69, № 2. С. 1-6.</w:t>
      </w:r>
    </w:p>
    <w:p w14:paraId="13AF66B7" w14:textId="77777777" w:rsidR="00850DA8" w:rsidRDefault="00850DA8" w:rsidP="00E570C9">
      <w:pPr>
        <w:jc w:val="both"/>
        <w:rPr>
          <w:i/>
          <w:sz w:val="28"/>
          <w:szCs w:val="28"/>
        </w:rPr>
      </w:pPr>
    </w:p>
    <w:p w14:paraId="4B044376" w14:textId="77777777" w:rsidR="00850DA8" w:rsidRDefault="00AB2657" w:rsidP="00E570C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Материалы конференции:</w:t>
      </w:r>
    </w:p>
    <w:p w14:paraId="7D9CDC8E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Валеев К.Ф., Русланов Б.С., Ушкина А.А. QSРR-модели для прогнозов параметров, характеризующих критическое состояние гомологов бензола // Научные исследования: Сборник научных статей по материалам XVI Международной научно-практической конференции, г. Казань, 23 февраля 2025 г. Казань: Наука, 2025. С. 23-26.</w:t>
      </w:r>
    </w:p>
    <w:p w14:paraId="05C639DC" w14:textId="77777777" w:rsidR="00850DA8" w:rsidRDefault="00850DA8" w:rsidP="00E570C9">
      <w:pPr>
        <w:jc w:val="both"/>
        <w:rPr>
          <w:i/>
          <w:sz w:val="28"/>
          <w:szCs w:val="28"/>
        </w:rPr>
      </w:pPr>
    </w:p>
    <w:p w14:paraId="20A67395" w14:textId="77777777" w:rsidR="00850DA8" w:rsidRDefault="00AB2657" w:rsidP="00E570C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Статьи из книги, монографии:</w:t>
      </w:r>
    </w:p>
    <w:p w14:paraId="2CACD99F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Миронов В.Л. Основы сканирующей зондовой микроскопии. Институт физики микроструктур РАН, Нижний Новгород, 2004. 110 с.</w:t>
      </w:r>
    </w:p>
    <w:p w14:paraId="7E256EF7" w14:textId="77777777" w:rsidR="00850DA8" w:rsidRDefault="00AB2657" w:rsidP="00E570C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Патенты:</w:t>
      </w:r>
    </w:p>
    <w:p w14:paraId="7D1F017F" w14:textId="77777777" w:rsidR="00850DA8" w:rsidRDefault="00AB2657" w:rsidP="00E570C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Сидоров Р.П., Симонов К.А., Иванов У.И., Васильева Е.В. Способ определения количества графена в твердом углеродном материале. Патент № 1234567 C1 РФ, МПК G01N 21/00: заявл. 29.11.2024: опубл. 11.06.2025; заявитель ФГБОУ ВО «УГНТУ». Бюл</w:t>
      </w:r>
      <w:r>
        <w:rPr>
          <w:sz w:val="28"/>
          <w:szCs w:val="28"/>
          <w:lang w:val="en-US"/>
        </w:rPr>
        <w:t>. № 17.</w:t>
      </w:r>
    </w:p>
    <w:p w14:paraId="29896A70" w14:textId="77777777" w:rsidR="00850DA8" w:rsidRPr="0067516D" w:rsidRDefault="00850DA8" w:rsidP="00E570C9">
      <w:pPr>
        <w:jc w:val="both"/>
        <w:rPr>
          <w:i/>
          <w:sz w:val="28"/>
          <w:szCs w:val="28"/>
          <w:lang w:val="en-US"/>
        </w:rPr>
      </w:pPr>
    </w:p>
    <w:p w14:paraId="17C50390" w14:textId="77777777" w:rsidR="00850DA8" w:rsidRDefault="00AB2657" w:rsidP="00E570C9">
      <w:pPr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Зарубежные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источники</w:t>
      </w:r>
      <w:r>
        <w:rPr>
          <w:i/>
          <w:sz w:val="28"/>
          <w:szCs w:val="28"/>
          <w:lang w:val="en-US"/>
        </w:rPr>
        <w:t>:</w:t>
      </w:r>
    </w:p>
    <w:p w14:paraId="7C26599D" w14:textId="77777777" w:rsidR="00850DA8" w:rsidRDefault="00AB2657" w:rsidP="00E570C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Kay S., Jones V. Inside Out: Students book: Upper intermediate. Oxford: Macmillan Heinemann, 2001. 160 p.</w:t>
      </w:r>
    </w:p>
    <w:p w14:paraId="6648E5FA" w14:textId="77777777" w:rsidR="00850DA8" w:rsidRPr="0067516D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Kamkar M., Natale G. A review on novel applications of asphaltenes: A valuable waste // Fuel. 2021. V</w:t>
      </w:r>
      <w:r w:rsidRPr="000130A9">
        <w:rPr>
          <w:sz w:val="28"/>
          <w:szCs w:val="28"/>
        </w:rPr>
        <w:t xml:space="preserve">. 285. </w:t>
      </w:r>
      <w:r>
        <w:rPr>
          <w:sz w:val="28"/>
          <w:szCs w:val="28"/>
          <w:lang w:val="en-US"/>
        </w:rPr>
        <w:t>P</w:t>
      </w:r>
      <w:r w:rsidRPr="0067516D">
        <w:rPr>
          <w:sz w:val="28"/>
          <w:szCs w:val="28"/>
        </w:rPr>
        <w:t xml:space="preserve">. 119272. </w:t>
      </w:r>
      <w:r>
        <w:rPr>
          <w:sz w:val="28"/>
          <w:szCs w:val="28"/>
          <w:lang w:val="en-US"/>
        </w:rPr>
        <w:t>DOI</w:t>
      </w:r>
      <w:r w:rsidRPr="0067516D">
        <w:rPr>
          <w:sz w:val="28"/>
          <w:szCs w:val="28"/>
        </w:rPr>
        <w:t xml:space="preserve"> 10.1016/</w:t>
      </w:r>
      <w:r>
        <w:rPr>
          <w:sz w:val="28"/>
          <w:szCs w:val="28"/>
          <w:lang w:val="en-US"/>
        </w:rPr>
        <w:t>j</w:t>
      </w:r>
      <w:r w:rsidRPr="0067516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fuel</w:t>
      </w:r>
      <w:r w:rsidRPr="0067516D">
        <w:rPr>
          <w:sz w:val="28"/>
          <w:szCs w:val="28"/>
        </w:rPr>
        <w:t>.2020.119272.</w:t>
      </w:r>
    </w:p>
    <w:p w14:paraId="15AB9119" w14:textId="77777777" w:rsidR="00850DA8" w:rsidRPr="0067516D" w:rsidRDefault="00850DA8" w:rsidP="00E570C9">
      <w:pPr>
        <w:jc w:val="both"/>
        <w:rPr>
          <w:i/>
          <w:sz w:val="28"/>
          <w:szCs w:val="28"/>
        </w:rPr>
      </w:pPr>
    </w:p>
    <w:p w14:paraId="71EA276C" w14:textId="77777777" w:rsidR="00850DA8" w:rsidRPr="0067516D" w:rsidRDefault="00AB2657" w:rsidP="00E570C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Электронные</w:t>
      </w:r>
      <w:r w:rsidRPr="0067516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ресурсы</w:t>
      </w:r>
      <w:r w:rsidRPr="0067516D">
        <w:rPr>
          <w:i/>
          <w:sz w:val="28"/>
          <w:szCs w:val="28"/>
        </w:rPr>
        <w:t>:</w:t>
      </w:r>
    </w:p>
    <w:p w14:paraId="3EF7550B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Бородина</w:t>
      </w:r>
      <w:r w:rsidRPr="0067516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7516D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67516D">
        <w:rPr>
          <w:sz w:val="28"/>
          <w:szCs w:val="28"/>
        </w:rPr>
        <w:t xml:space="preserve">. </w:t>
      </w:r>
      <w:r>
        <w:rPr>
          <w:sz w:val="28"/>
          <w:szCs w:val="28"/>
        </w:rPr>
        <w:t>Читателеведение</w:t>
      </w:r>
      <w:r w:rsidRPr="0067516D">
        <w:rPr>
          <w:sz w:val="28"/>
          <w:szCs w:val="28"/>
        </w:rPr>
        <w:t xml:space="preserve">: </w:t>
      </w:r>
      <w:r>
        <w:rPr>
          <w:sz w:val="28"/>
          <w:szCs w:val="28"/>
        </w:rPr>
        <w:t>наука</w:t>
      </w:r>
      <w:r w:rsidRPr="0067516D">
        <w:rPr>
          <w:sz w:val="28"/>
          <w:szCs w:val="28"/>
        </w:rPr>
        <w:t xml:space="preserve">, </w:t>
      </w:r>
      <w:r>
        <w:rPr>
          <w:sz w:val="28"/>
          <w:szCs w:val="28"/>
        </w:rPr>
        <w:t>образование</w:t>
      </w:r>
      <w:r w:rsidRPr="0067516D">
        <w:rPr>
          <w:sz w:val="28"/>
          <w:szCs w:val="28"/>
        </w:rPr>
        <w:t xml:space="preserve">, </w:t>
      </w:r>
      <w:r>
        <w:rPr>
          <w:sz w:val="28"/>
          <w:szCs w:val="28"/>
        </w:rPr>
        <w:t>практика</w:t>
      </w:r>
      <w:r w:rsidRPr="0067516D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ред., авт. предисл. Г.В. Варганова; СПбГИК. Санкт-Петербург: СПбГИК, 2018. URL: </w:t>
      </w:r>
      <w:hyperlink r:id="rId18" w:history="1">
        <w:r>
          <w:rPr>
            <w:rStyle w:val="a3"/>
            <w:sz w:val="28"/>
            <w:szCs w:val="28"/>
          </w:rPr>
          <w:t>http://elibrary.spbguki.ru/955621/view</w:t>
        </w:r>
      </w:hyperlink>
      <w:r>
        <w:rPr>
          <w:sz w:val="28"/>
          <w:szCs w:val="28"/>
        </w:rPr>
        <w:t xml:space="preserve">  (дата обращения: 25.10.2025).</w:t>
      </w:r>
    </w:p>
    <w:p w14:paraId="318655BF" w14:textId="77777777" w:rsidR="00850DA8" w:rsidRDefault="00850DA8" w:rsidP="00E570C9">
      <w:pPr>
        <w:jc w:val="both"/>
        <w:rPr>
          <w:sz w:val="28"/>
          <w:szCs w:val="28"/>
        </w:rPr>
      </w:pPr>
    </w:p>
    <w:p w14:paraId="0994568F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Ссылки на источники затекстовые</w:t>
      </w:r>
      <w:r>
        <w:rPr>
          <w:sz w:val="28"/>
          <w:szCs w:val="28"/>
        </w:rPr>
        <w:t xml:space="preserve"> – круглые скобки с указанием порядкового номера источника в списке литературы и, через запятую, номер страницы (пример: (7, с. 115-116). На каждый источник должна быть ссылка.</w:t>
      </w:r>
    </w:p>
    <w:p w14:paraId="1AC95B15" w14:textId="77777777" w:rsidR="00850DA8" w:rsidRDefault="00850DA8" w:rsidP="00E570C9">
      <w:pPr>
        <w:jc w:val="both"/>
        <w:rPr>
          <w:i/>
          <w:sz w:val="28"/>
          <w:szCs w:val="28"/>
        </w:rPr>
      </w:pPr>
    </w:p>
    <w:p w14:paraId="39B7F1C5" w14:textId="77777777" w:rsidR="00850DA8" w:rsidRDefault="00AB2657" w:rsidP="00E570C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Оформление рисунков:</w:t>
      </w:r>
    </w:p>
    <w:p w14:paraId="60C2F4CC" w14:textId="4663957C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Рисунки (иллюстрации) приводятся в серых тонах. Громоздкие надписи на рисунке следует заменить цифровыми или буквенными обозначениями, а их объяснение выносить в текст или п</w:t>
      </w:r>
      <w:r w:rsidR="00613886">
        <w:rPr>
          <w:sz w:val="28"/>
          <w:szCs w:val="28"/>
        </w:rPr>
        <w:t>о</w:t>
      </w:r>
      <w:r>
        <w:rPr>
          <w:sz w:val="28"/>
          <w:szCs w:val="28"/>
        </w:rPr>
        <w:t>дрисуночные надписи.</w:t>
      </w:r>
    </w:p>
    <w:p w14:paraId="323614F8" w14:textId="77777777" w:rsidR="00850DA8" w:rsidRDefault="00850DA8" w:rsidP="00E570C9">
      <w:pPr>
        <w:jc w:val="both"/>
        <w:rPr>
          <w:sz w:val="28"/>
          <w:szCs w:val="28"/>
        </w:rPr>
      </w:pPr>
    </w:p>
    <w:p w14:paraId="5FCF4648" w14:textId="658DB2DD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Формат рисунков: jpg. Растровые иллюстрации (фотографии, сканированные рисунки, экранные копии) должны иметь разрешение не менее 300 dpi.</w:t>
      </w:r>
      <w:r w:rsidR="008E2F96">
        <w:rPr>
          <w:sz w:val="28"/>
          <w:szCs w:val="28"/>
        </w:rPr>
        <w:t xml:space="preserve"> Привязка к тексту обязательна (рисунок 1)</w:t>
      </w:r>
    </w:p>
    <w:p w14:paraId="2DC83058" w14:textId="77777777" w:rsidR="00850DA8" w:rsidRDefault="00850DA8" w:rsidP="00E570C9">
      <w:pPr>
        <w:jc w:val="both"/>
        <w:rPr>
          <w:sz w:val="28"/>
          <w:szCs w:val="28"/>
        </w:rPr>
      </w:pPr>
    </w:p>
    <w:p w14:paraId="73F360EE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Схемы с использованием стандартных фигур MS Word должны быть обязательно группированы. Рисунки, диаграммы, графики должны иметь номер и название.</w:t>
      </w:r>
    </w:p>
    <w:p w14:paraId="5ADA76CE" w14:textId="77777777" w:rsidR="00850DA8" w:rsidRDefault="00850DA8" w:rsidP="00E570C9">
      <w:pPr>
        <w:jc w:val="both"/>
        <w:rPr>
          <w:sz w:val="28"/>
          <w:szCs w:val="28"/>
        </w:rPr>
      </w:pPr>
    </w:p>
    <w:p w14:paraId="0A0CAFDB" w14:textId="77777777" w:rsidR="00850DA8" w:rsidRDefault="00AB2657" w:rsidP="00E570C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Оформление таблиц:</w:t>
      </w:r>
    </w:p>
    <w:p w14:paraId="23C31111" w14:textId="77777777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располагается сразу после абзаца, где стоит на нее ссылка. Привязка к тексту обязательна (таблица 1). Шрифт 10 кгл. Интервал 1 см.</w:t>
      </w:r>
    </w:p>
    <w:p w14:paraId="0D728EF9" w14:textId="77777777" w:rsidR="00850DA8" w:rsidRDefault="00850DA8" w:rsidP="00E570C9">
      <w:pPr>
        <w:jc w:val="both"/>
        <w:rPr>
          <w:sz w:val="28"/>
          <w:szCs w:val="28"/>
        </w:rPr>
      </w:pPr>
    </w:p>
    <w:p w14:paraId="7EE3991B" w14:textId="77777777" w:rsidR="00850DA8" w:rsidRDefault="00AB2657" w:rsidP="00E570C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Оформление формул:</w:t>
      </w:r>
    </w:p>
    <w:p w14:paraId="7C7598EA" w14:textId="0813A606" w:rsidR="00850DA8" w:rsidRDefault="00AB2657" w:rsidP="00E570C9">
      <w:pPr>
        <w:jc w:val="both"/>
        <w:rPr>
          <w:sz w:val="28"/>
          <w:szCs w:val="28"/>
        </w:rPr>
      </w:pPr>
      <w:r>
        <w:rPr>
          <w:sz w:val="28"/>
          <w:szCs w:val="28"/>
        </w:rPr>
        <w:t>Все формулы, в том числе отдельные переменные, упоминаемые в тексте, должны быть набраны в редакторе формул. Высота шрифта 12 пт, высота индексов 8 пт. Не допускается преобразование формулы в формат рисунка. Формулы, на которые в статье делаются ссылки, следует печатать с новой строки. В этом случае формулы располагаются строго по центру, номер формулы в скобках располагается по правому краю.</w:t>
      </w:r>
      <w:r w:rsidR="008E2F96">
        <w:rPr>
          <w:sz w:val="28"/>
          <w:szCs w:val="28"/>
        </w:rPr>
        <w:t xml:space="preserve"> </w:t>
      </w:r>
    </w:p>
    <w:p w14:paraId="46784FCE" w14:textId="77777777" w:rsidR="00850DA8" w:rsidRDefault="00850DA8" w:rsidP="00E570C9">
      <w:pPr>
        <w:jc w:val="center"/>
        <w:rPr>
          <w:b/>
          <w:bCs/>
          <w:color w:val="000000"/>
          <w:sz w:val="28"/>
          <w:szCs w:val="28"/>
        </w:rPr>
      </w:pPr>
    </w:p>
    <w:p w14:paraId="109A62FD" w14:textId="40422518" w:rsidR="00850DA8" w:rsidRDefault="00850DA8" w:rsidP="00E570C9">
      <w:pPr>
        <w:jc w:val="center"/>
        <w:rPr>
          <w:b/>
          <w:bCs/>
          <w:color w:val="000000"/>
          <w:sz w:val="28"/>
          <w:szCs w:val="28"/>
        </w:rPr>
      </w:pPr>
    </w:p>
    <w:p w14:paraId="4495E5E1" w14:textId="45A0D29D" w:rsidR="00E174C1" w:rsidRDefault="00E174C1" w:rsidP="00E570C9">
      <w:pPr>
        <w:jc w:val="center"/>
        <w:rPr>
          <w:b/>
          <w:bCs/>
          <w:color w:val="000000"/>
          <w:sz w:val="28"/>
          <w:szCs w:val="28"/>
        </w:rPr>
      </w:pPr>
    </w:p>
    <w:p w14:paraId="45BC9DC3" w14:textId="6FFD1BAD" w:rsidR="00E174C1" w:rsidRDefault="00E174C1" w:rsidP="00E570C9">
      <w:pPr>
        <w:jc w:val="center"/>
        <w:rPr>
          <w:b/>
          <w:bCs/>
          <w:color w:val="000000"/>
          <w:sz w:val="28"/>
          <w:szCs w:val="28"/>
        </w:rPr>
      </w:pPr>
    </w:p>
    <w:p w14:paraId="5C1BB3E2" w14:textId="77777777" w:rsidR="00E174C1" w:rsidRDefault="00E174C1" w:rsidP="00E570C9">
      <w:pPr>
        <w:jc w:val="center"/>
        <w:rPr>
          <w:b/>
          <w:bCs/>
          <w:color w:val="000000"/>
          <w:sz w:val="28"/>
          <w:szCs w:val="28"/>
        </w:rPr>
      </w:pPr>
    </w:p>
    <w:p w14:paraId="0DD42C86" w14:textId="77777777" w:rsidR="00850DA8" w:rsidRDefault="00850DA8" w:rsidP="00E570C9">
      <w:pPr>
        <w:jc w:val="center"/>
        <w:rPr>
          <w:b/>
          <w:bCs/>
          <w:color w:val="000000"/>
          <w:sz w:val="28"/>
          <w:szCs w:val="28"/>
        </w:rPr>
      </w:pPr>
    </w:p>
    <w:p w14:paraId="2A532676" w14:textId="77777777" w:rsidR="00850DA8" w:rsidRDefault="00AB2657" w:rsidP="00E570C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ФОРМАТ ОФОРМЛЕНИЯ ТЕКСТА РУКОПИСИ</w:t>
      </w:r>
    </w:p>
    <w:p w14:paraId="52F73B22" w14:textId="77777777" w:rsidR="00850DA8" w:rsidRDefault="00850DA8" w:rsidP="00E570C9">
      <w:pPr>
        <w:jc w:val="center"/>
        <w:rPr>
          <w:b/>
          <w:bCs/>
          <w:color w:val="000000"/>
          <w:sz w:val="28"/>
          <w:szCs w:val="28"/>
        </w:rPr>
      </w:pPr>
    </w:p>
    <w:p w14:paraId="71A45F04" w14:textId="77777777" w:rsidR="00850DA8" w:rsidRDefault="00AB2657" w:rsidP="00E570C9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УДК 539.2:665.7</w:t>
      </w:r>
    </w:p>
    <w:p w14:paraId="4D66F514" w14:textId="77777777" w:rsidR="00E174C1" w:rsidRDefault="00E174C1" w:rsidP="00E570C9">
      <w:pPr>
        <w:rPr>
          <w:bCs/>
          <w:color w:val="000000"/>
          <w:sz w:val="28"/>
          <w:szCs w:val="28"/>
        </w:rPr>
      </w:pPr>
    </w:p>
    <w:p w14:paraId="557EF9A3" w14:textId="1BD03ABF" w:rsidR="0048796F" w:rsidRDefault="0048796F" w:rsidP="0048796F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ОПРЕДЕЛЕНИЕ СОДЕРЖАНИЯ ГРАФЕНА В УГЛЕРОДНЫХ СМЕСЯХ </w:t>
      </w:r>
    </w:p>
    <w:p w14:paraId="033BBB75" w14:textId="77777777" w:rsidR="0048796F" w:rsidRDefault="0048796F" w:rsidP="0048796F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73EE3578" w14:textId="77777777" w:rsidR="0048796F" w:rsidRDefault="0048796F" w:rsidP="0048796F">
      <w:pPr>
        <w:jc w:val="center"/>
        <w:rPr>
          <w:b/>
          <w:bCs/>
          <w:color w:val="000000"/>
          <w:sz w:val="28"/>
          <w:szCs w:val="28"/>
          <w:vertAlign w:val="superscript"/>
        </w:rPr>
      </w:pPr>
      <w:r>
        <w:rPr>
          <w:b/>
          <w:bCs/>
          <w:color w:val="000000"/>
          <w:sz w:val="28"/>
          <w:szCs w:val="28"/>
        </w:rPr>
        <w:t>В.Р. Субханкулов</w:t>
      </w:r>
      <w:r>
        <w:rPr>
          <w:b/>
          <w:bCs/>
          <w:color w:val="000000"/>
          <w:sz w:val="28"/>
          <w:szCs w:val="28"/>
          <w:vertAlign w:val="superscript"/>
        </w:rPr>
        <w:t>1</w:t>
      </w:r>
      <w:r>
        <w:rPr>
          <w:b/>
          <w:bCs/>
          <w:color w:val="000000"/>
          <w:sz w:val="28"/>
          <w:szCs w:val="28"/>
        </w:rPr>
        <w:t>, С.С. Вершинин</w:t>
      </w:r>
      <w:r>
        <w:rPr>
          <w:b/>
          <w:bCs/>
          <w:color w:val="000000"/>
          <w:sz w:val="28"/>
          <w:szCs w:val="28"/>
          <w:vertAlign w:val="superscript"/>
        </w:rPr>
        <w:t>2</w:t>
      </w:r>
      <w:r>
        <w:rPr>
          <w:b/>
          <w:bCs/>
          <w:color w:val="000000"/>
          <w:sz w:val="28"/>
          <w:szCs w:val="28"/>
        </w:rPr>
        <w:t>, Д.А. Левашов</w:t>
      </w:r>
      <w:r>
        <w:rPr>
          <w:b/>
          <w:bCs/>
          <w:color w:val="000000"/>
          <w:sz w:val="28"/>
          <w:szCs w:val="28"/>
          <w:vertAlign w:val="superscript"/>
        </w:rPr>
        <w:t>3</w:t>
      </w:r>
    </w:p>
    <w:p w14:paraId="19EEA74A" w14:textId="1E6A6D42" w:rsidR="00850DA8" w:rsidRDefault="00E174C1" w:rsidP="0048796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ФГБОУ ВО </w:t>
      </w:r>
      <w:r w:rsidR="00AB2657">
        <w:rPr>
          <w:b/>
          <w:bCs/>
          <w:color w:val="000000"/>
          <w:sz w:val="28"/>
          <w:szCs w:val="28"/>
        </w:rPr>
        <w:t>Уфимский государственный нефтяной технический университет</w:t>
      </w:r>
      <w:r w:rsidR="00AB2657">
        <w:rPr>
          <w:b/>
          <w:bCs/>
          <w:color w:val="000000"/>
          <w:sz w:val="28"/>
          <w:szCs w:val="28"/>
          <w:vertAlign w:val="superscript"/>
        </w:rPr>
        <w:t>1,2,3</w:t>
      </w:r>
    </w:p>
    <w:p w14:paraId="73947FEC" w14:textId="77777777" w:rsidR="00850DA8" w:rsidRDefault="00850DA8" w:rsidP="00E570C9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22FC69DC" w14:textId="77777777" w:rsidR="00850DA8" w:rsidRDefault="00AB2657" w:rsidP="00E570C9">
      <w:pPr>
        <w:pStyle w:val="a5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Введение</w:t>
      </w:r>
      <w:r>
        <w:rPr>
          <w:sz w:val="28"/>
          <w:szCs w:val="28"/>
        </w:rPr>
        <w:t>: Актуальность, цель, задачи исследования</w:t>
      </w:r>
      <w:bookmarkStart w:id="1" w:name="_Hlk195534931"/>
      <w:r>
        <w:rPr>
          <w:sz w:val="28"/>
          <w:szCs w:val="28"/>
        </w:rPr>
        <w:t>. Текст, текст, текст, текст, текст</w:t>
      </w:r>
      <w:bookmarkEnd w:id="1"/>
      <w:r>
        <w:rPr>
          <w:sz w:val="28"/>
          <w:szCs w:val="28"/>
        </w:rPr>
        <w:t xml:space="preserve"> (8, с. 249)</w:t>
      </w:r>
      <w:bookmarkStart w:id="2" w:name="_Hlk190703298"/>
      <w:r>
        <w:rPr>
          <w:sz w:val="28"/>
          <w:szCs w:val="28"/>
        </w:rPr>
        <w:t>. Текст, текст, текст, текст, текст (2, с. 15-16)</w:t>
      </w:r>
      <w:bookmarkEnd w:id="2"/>
      <w:r>
        <w:rPr>
          <w:sz w:val="28"/>
          <w:szCs w:val="28"/>
        </w:rPr>
        <w:t>. Текст, текст, текст, текст, текст.</w:t>
      </w:r>
    </w:p>
    <w:p w14:paraId="4875F0C4" w14:textId="77777777" w:rsidR="00850DA8" w:rsidRDefault="00AB2657" w:rsidP="00E570C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Методы:</w:t>
      </w:r>
      <w:r>
        <w:rPr>
          <w:sz w:val="28"/>
          <w:szCs w:val="28"/>
        </w:rPr>
        <w:t xml:space="preserve"> </w:t>
      </w:r>
      <w:bookmarkStart w:id="3" w:name="_Hlk190701784"/>
      <w:bookmarkStart w:id="4" w:name="_Hlk190703349"/>
      <w:r>
        <w:rPr>
          <w:sz w:val="28"/>
          <w:szCs w:val="28"/>
        </w:rPr>
        <w:t>Описание процедуры исследования</w:t>
      </w:r>
      <w:bookmarkEnd w:id="3"/>
      <w:r>
        <w:rPr>
          <w:sz w:val="28"/>
          <w:szCs w:val="28"/>
        </w:rPr>
        <w:t>, используемых методов (методик) с обоснованием выбора; подробные сведения об объекте исследования и способах статистической обработки данных (4, с. 105).</w:t>
      </w:r>
      <w:bookmarkEnd w:id="4"/>
    </w:p>
    <w:p w14:paraId="6FA272DB" w14:textId="1A9982D4" w:rsidR="00850DA8" w:rsidRDefault="00AB2657" w:rsidP="00E570C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Результаты:</w:t>
      </w:r>
      <w:r>
        <w:rPr>
          <w:sz w:val="28"/>
          <w:szCs w:val="28"/>
        </w:rPr>
        <w:t xml:space="preserve"> Результаты и обсуждение результатов, при необходимости включают иллюстрации (таблицы, графики, рисунки, схемы, формулы), которые представляют исходный материал для доказательства в свернутом виде (</w:t>
      </w:r>
      <w:r w:rsidR="000C2C77">
        <w:rPr>
          <w:sz w:val="28"/>
          <w:szCs w:val="28"/>
        </w:rPr>
        <w:t>р</w:t>
      </w:r>
      <w:r>
        <w:rPr>
          <w:sz w:val="28"/>
          <w:szCs w:val="28"/>
        </w:rPr>
        <w:t>ис</w:t>
      </w:r>
      <w:r w:rsidR="000C2C77">
        <w:rPr>
          <w:sz w:val="28"/>
          <w:szCs w:val="28"/>
        </w:rPr>
        <w:t xml:space="preserve">унок </w:t>
      </w:r>
      <w:r>
        <w:rPr>
          <w:sz w:val="28"/>
          <w:szCs w:val="28"/>
        </w:rPr>
        <w:t>1).</w:t>
      </w:r>
    </w:p>
    <w:p w14:paraId="461D2BBA" w14:textId="77777777" w:rsidR="00850DA8" w:rsidRDefault="00AB2657" w:rsidP="00E570C9">
      <w:pPr>
        <w:ind w:firstLine="709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488D385" wp14:editId="002777ED">
            <wp:extent cx="3890645" cy="18332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/>
                    </pic:cNvPicPr>
                  </pic:nvPicPr>
                  <pic:blipFill>
                    <a:blip r:embed="rId19"/>
                    <a:srcRect l="1542" t="4749"/>
                    <a:stretch>
                      <a:fillRect/>
                    </a:stretch>
                  </pic:blipFill>
                  <pic:spPr>
                    <a:xfrm>
                      <a:off x="0" y="0"/>
                      <a:ext cx="3898781" cy="18375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35543" w14:textId="77777777" w:rsidR="00850DA8" w:rsidRDefault="00AB2657" w:rsidP="00E570C9">
      <w:pPr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>Рисунок 1.</w:t>
      </w:r>
      <w:r>
        <w:rPr>
          <w:b/>
          <w:sz w:val="24"/>
          <w:szCs w:val="28"/>
        </w:rPr>
        <w:t xml:space="preserve"> </w:t>
      </w:r>
      <w:r>
        <w:rPr>
          <w:sz w:val="24"/>
          <w:szCs w:val="28"/>
        </w:rPr>
        <w:t>Спектры углеводородного сырья в виде печной сажи и полученного методом флэш-пиролиза продукта в виде графеновой сажи.</w:t>
      </w:r>
    </w:p>
    <w:p w14:paraId="2FCB3EDD" w14:textId="77777777" w:rsidR="000C2C77" w:rsidRDefault="000C2C77" w:rsidP="00E570C9">
      <w:pPr>
        <w:ind w:firstLine="709"/>
        <w:jc w:val="right"/>
        <w:rPr>
          <w:b/>
          <w:i/>
          <w:sz w:val="28"/>
          <w:szCs w:val="28"/>
        </w:rPr>
      </w:pPr>
    </w:p>
    <w:p w14:paraId="2E8ACB40" w14:textId="280A577E" w:rsidR="00850DA8" w:rsidRDefault="00AB2657" w:rsidP="00E570C9">
      <w:pPr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1</w:t>
      </w:r>
    </w:p>
    <w:p w14:paraId="1DA41CE9" w14:textId="6942E7DB" w:rsidR="00850DA8" w:rsidRDefault="00AB2657" w:rsidP="00E570C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Название таблицы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4394"/>
        <w:gridCol w:w="3261"/>
      </w:tblGrid>
      <w:tr w:rsidR="00850DA8" w14:paraId="78417402" w14:textId="77777777">
        <w:trPr>
          <w:trHeight w:val="321"/>
          <w:jc w:val="center"/>
        </w:trPr>
        <w:tc>
          <w:tcPr>
            <w:tcW w:w="2972" w:type="dxa"/>
            <w:vAlign w:val="center"/>
          </w:tcPr>
          <w:p w14:paraId="3BF5D523" w14:textId="77777777" w:rsidR="00850DA8" w:rsidRDefault="00AB2657" w:rsidP="00E570C9">
            <w:pPr>
              <w:ind w:left="-113" w:right="-104" w:firstLine="24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Образец</w:t>
            </w:r>
          </w:p>
        </w:tc>
        <w:tc>
          <w:tcPr>
            <w:tcW w:w="4394" w:type="dxa"/>
            <w:vAlign w:val="center"/>
          </w:tcPr>
          <w:p w14:paraId="60FE65EC" w14:textId="77777777" w:rsidR="00850DA8" w:rsidRDefault="00AB2657" w:rsidP="00E570C9">
            <w:pPr>
              <w:ind w:left="-113" w:right="-104" w:firstLine="24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  <w:r>
              <w:rPr>
                <w:b/>
                <w:bCs/>
                <w:color w:val="000000"/>
                <w:szCs w:val="24"/>
              </w:rPr>
              <w:t>Интегральный коэффициент пропускания, %</w:t>
            </w:r>
          </w:p>
        </w:tc>
        <w:tc>
          <w:tcPr>
            <w:tcW w:w="3261" w:type="dxa"/>
            <w:vAlign w:val="center"/>
          </w:tcPr>
          <w:p w14:paraId="1A98F025" w14:textId="77777777" w:rsidR="00850DA8" w:rsidRDefault="00AB2657" w:rsidP="00E570C9">
            <w:pPr>
              <w:ind w:left="-113" w:right="-104" w:firstLine="24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Характеристические частоты, см</w:t>
            </w:r>
            <w:r>
              <w:rPr>
                <w:b/>
                <w:bCs/>
                <w:color w:val="000000"/>
                <w:szCs w:val="24"/>
                <w:vertAlign w:val="superscript"/>
              </w:rPr>
              <w:t>-1</w:t>
            </w:r>
          </w:p>
        </w:tc>
      </w:tr>
      <w:tr w:rsidR="00850DA8" w14:paraId="1B86896F" w14:textId="77777777">
        <w:trPr>
          <w:trHeight w:val="128"/>
          <w:jc w:val="center"/>
        </w:trPr>
        <w:tc>
          <w:tcPr>
            <w:tcW w:w="2972" w:type="dxa"/>
            <w:vAlign w:val="center"/>
          </w:tcPr>
          <w:p w14:paraId="020C7641" w14:textId="77777777" w:rsidR="00850DA8" w:rsidRDefault="00AB2657" w:rsidP="00E570C9">
            <w:pPr>
              <w:ind w:left="-113" w:right="-104" w:firstLine="24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Печная сажа</w:t>
            </w:r>
          </w:p>
        </w:tc>
        <w:tc>
          <w:tcPr>
            <w:tcW w:w="4394" w:type="dxa"/>
            <w:vAlign w:val="center"/>
          </w:tcPr>
          <w:p w14:paraId="3321431A" w14:textId="77777777" w:rsidR="00850DA8" w:rsidRDefault="00AB2657" w:rsidP="00E570C9">
            <w:pPr>
              <w:spacing w:line="360" w:lineRule="auto"/>
              <w:ind w:left="-113" w:right="-104" w:firstLine="24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65,21</w:t>
            </w:r>
          </w:p>
        </w:tc>
        <w:tc>
          <w:tcPr>
            <w:tcW w:w="3261" w:type="dxa"/>
            <w:vAlign w:val="center"/>
          </w:tcPr>
          <w:p w14:paraId="1E180BB9" w14:textId="77777777" w:rsidR="00850DA8" w:rsidRDefault="00AB2657" w:rsidP="00E570C9">
            <w:pPr>
              <w:ind w:left="-113" w:right="-104" w:firstLine="24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</w:tr>
      <w:tr w:rsidR="00850DA8" w14:paraId="2B339F23" w14:textId="77777777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35316E8" w14:textId="77777777" w:rsidR="00850DA8" w:rsidRDefault="00AB2657" w:rsidP="00E570C9">
            <w:pPr>
              <w:ind w:left="-113" w:right="-104" w:firstLine="24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Графеновая сажа из печной сажи</w:t>
            </w:r>
          </w:p>
        </w:tc>
        <w:tc>
          <w:tcPr>
            <w:tcW w:w="4394" w:type="dxa"/>
            <w:vAlign w:val="center"/>
          </w:tcPr>
          <w:p w14:paraId="75A282DE" w14:textId="77777777" w:rsidR="00850DA8" w:rsidRDefault="00AB2657" w:rsidP="00E570C9">
            <w:pPr>
              <w:ind w:left="-113" w:right="-104" w:firstLine="24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78,09</w:t>
            </w:r>
          </w:p>
        </w:tc>
        <w:tc>
          <w:tcPr>
            <w:tcW w:w="3261" w:type="dxa"/>
            <w:vAlign w:val="center"/>
          </w:tcPr>
          <w:p w14:paraId="76836E83" w14:textId="77777777" w:rsidR="00850DA8" w:rsidRDefault="00AB2657" w:rsidP="00E570C9">
            <w:pPr>
              <w:ind w:left="-113" w:right="-104" w:firstLine="24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1420-2000</w:t>
            </w:r>
          </w:p>
        </w:tc>
      </w:tr>
    </w:tbl>
    <w:p w14:paraId="766CCBD1" w14:textId="77777777" w:rsidR="00850DA8" w:rsidRDefault="00850DA8" w:rsidP="00E570C9">
      <w:pPr>
        <w:ind w:firstLine="709"/>
        <w:jc w:val="both"/>
        <w:rPr>
          <w:sz w:val="28"/>
          <w:szCs w:val="28"/>
        </w:rPr>
      </w:pPr>
    </w:p>
    <w:p w14:paraId="46D4036B" w14:textId="674F537E" w:rsidR="00850DA8" w:rsidRDefault="00AB2657" w:rsidP="00E570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Проиллюстрированная информация не должна дублировать уже приведенную в тексте (табл</w:t>
      </w:r>
      <w:r w:rsidR="000C2C77">
        <w:rPr>
          <w:sz w:val="28"/>
          <w:szCs w:val="28"/>
        </w:rPr>
        <w:t>ица</w:t>
      </w:r>
      <w:r>
        <w:rPr>
          <w:sz w:val="28"/>
          <w:szCs w:val="28"/>
        </w:rPr>
        <w:t xml:space="preserve"> 1). Результаты должны быть представлены последовательно и логично и содержать достаточно информации для оценки сделанных выводов.</w:t>
      </w:r>
    </w:p>
    <w:p w14:paraId="4E93E854" w14:textId="77777777" w:rsidR="00850DA8" w:rsidRDefault="00850DA8" w:rsidP="00E570C9">
      <w:pPr>
        <w:ind w:firstLine="709"/>
        <w:jc w:val="center"/>
        <w:rPr>
          <w:sz w:val="28"/>
          <w:szCs w:val="28"/>
        </w:rPr>
      </w:pPr>
    </w:p>
    <w:p w14:paraId="1B44AACC" w14:textId="77777777" w:rsidR="00850DA8" w:rsidRDefault="00AB2657" w:rsidP="00E570C9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Заключение:</w:t>
      </w:r>
      <w:r>
        <w:rPr>
          <w:bCs/>
          <w:color w:val="000000"/>
          <w:sz w:val="28"/>
          <w:szCs w:val="28"/>
        </w:rPr>
        <w:t xml:space="preserve"> Заключение должно содержать краткую формулировку результатов и сопоставлять полученные результаты с обозначенной в начале работы целью и другими аналогичными исследованиями.</w:t>
      </w:r>
    </w:p>
    <w:p w14:paraId="34590424" w14:textId="77777777" w:rsidR="00850DA8" w:rsidRDefault="00850DA8" w:rsidP="00E570C9">
      <w:pPr>
        <w:ind w:firstLine="709"/>
        <w:jc w:val="center"/>
        <w:rPr>
          <w:b/>
          <w:sz w:val="28"/>
          <w:szCs w:val="28"/>
        </w:rPr>
      </w:pPr>
    </w:p>
    <w:p w14:paraId="56009D1D" w14:textId="77777777" w:rsidR="00850DA8" w:rsidRDefault="00AB2657" w:rsidP="00E570C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14:paraId="709838AD" w14:textId="77777777" w:rsidR="00850DA8" w:rsidRDefault="00850DA8" w:rsidP="00E570C9">
      <w:pPr>
        <w:ind w:firstLine="709"/>
        <w:jc w:val="center"/>
        <w:rPr>
          <w:b/>
          <w:sz w:val="28"/>
          <w:szCs w:val="28"/>
        </w:rPr>
      </w:pPr>
    </w:p>
    <w:p w14:paraId="1AC32835" w14:textId="77777777" w:rsidR="00850DA8" w:rsidRDefault="00AB2657" w:rsidP="00E570C9">
      <w:pPr>
        <w:pStyle w:val="a5"/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Миронов В.Л. Основы сканирующей зондовой микроскопии. Институт физики микроструктур РАН, Нижний Новгород, 2004. </w:t>
      </w:r>
      <w:r>
        <w:rPr>
          <w:sz w:val="28"/>
          <w:szCs w:val="28"/>
          <w:lang w:val="en-US"/>
        </w:rPr>
        <w:t>110 с.</w:t>
      </w:r>
    </w:p>
    <w:p w14:paraId="4BEA2756" w14:textId="77777777" w:rsidR="00850DA8" w:rsidRDefault="00AB2657" w:rsidP="00E570C9">
      <w:pPr>
        <w:pStyle w:val="a5"/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Wei G., Wang Y., Yang G., Wang Y., Ju R. Recent progress in nanomedicine for enhanced cancer chemotherapy // Theranostics. 2021. V. 11 (13). Pp. 6370-6392. </w:t>
      </w:r>
    </w:p>
    <w:sectPr w:rsidR="00850DA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2238" w14:textId="77777777" w:rsidR="00CD3967" w:rsidRDefault="00CD3967">
      <w:r>
        <w:separator/>
      </w:r>
    </w:p>
  </w:endnote>
  <w:endnote w:type="continuationSeparator" w:id="0">
    <w:p w14:paraId="7F36D89F" w14:textId="77777777" w:rsidR="00CD3967" w:rsidRDefault="00CD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de Latin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F1289" w14:textId="77777777" w:rsidR="00CD3967" w:rsidRDefault="00CD3967">
      <w:r>
        <w:separator/>
      </w:r>
    </w:p>
  </w:footnote>
  <w:footnote w:type="continuationSeparator" w:id="0">
    <w:p w14:paraId="10DBC954" w14:textId="77777777" w:rsidR="00CD3967" w:rsidRDefault="00CD3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E0B"/>
    <w:multiLevelType w:val="multilevel"/>
    <w:tmpl w:val="00BE1E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1D6E"/>
    <w:multiLevelType w:val="hybridMultilevel"/>
    <w:tmpl w:val="71F4FB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B2B36"/>
    <w:multiLevelType w:val="multilevel"/>
    <w:tmpl w:val="13BB2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505A1"/>
    <w:multiLevelType w:val="hybridMultilevel"/>
    <w:tmpl w:val="56F0A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639B0"/>
    <w:multiLevelType w:val="multilevel"/>
    <w:tmpl w:val="486639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156272"/>
    <w:multiLevelType w:val="hybridMultilevel"/>
    <w:tmpl w:val="7018B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90789"/>
    <w:multiLevelType w:val="hybridMultilevel"/>
    <w:tmpl w:val="7018B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C46C6"/>
    <w:multiLevelType w:val="multilevel"/>
    <w:tmpl w:val="7FAC4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62"/>
    <w:rsid w:val="00006CEE"/>
    <w:rsid w:val="000126AC"/>
    <w:rsid w:val="000130A9"/>
    <w:rsid w:val="00017CBF"/>
    <w:rsid w:val="00021BEB"/>
    <w:rsid w:val="00021C95"/>
    <w:rsid w:val="00025EEE"/>
    <w:rsid w:val="0002604C"/>
    <w:rsid w:val="000459D3"/>
    <w:rsid w:val="00061B1A"/>
    <w:rsid w:val="000632B8"/>
    <w:rsid w:val="000645FE"/>
    <w:rsid w:val="00064BC3"/>
    <w:rsid w:val="00066766"/>
    <w:rsid w:val="0007792A"/>
    <w:rsid w:val="00086F09"/>
    <w:rsid w:val="000875A0"/>
    <w:rsid w:val="000C2C77"/>
    <w:rsid w:val="000D0072"/>
    <w:rsid w:val="000D19BD"/>
    <w:rsid w:val="000D7A4D"/>
    <w:rsid w:val="000E17B1"/>
    <w:rsid w:val="000E2174"/>
    <w:rsid w:val="000E38CF"/>
    <w:rsid w:val="000E6FC8"/>
    <w:rsid w:val="000F08E8"/>
    <w:rsid w:val="001049A5"/>
    <w:rsid w:val="00112BA0"/>
    <w:rsid w:val="00117D94"/>
    <w:rsid w:val="001209F7"/>
    <w:rsid w:val="00130BD2"/>
    <w:rsid w:val="001371AA"/>
    <w:rsid w:val="00172A44"/>
    <w:rsid w:val="00184842"/>
    <w:rsid w:val="001A0956"/>
    <w:rsid w:val="001A1E34"/>
    <w:rsid w:val="001B0923"/>
    <w:rsid w:val="001B0C14"/>
    <w:rsid w:val="001B5AF1"/>
    <w:rsid w:val="001C24D2"/>
    <w:rsid w:val="001C33BD"/>
    <w:rsid w:val="001E73BD"/>
    <w:rsid w:val="001F153A"/>
    <w:rsid w:val="00202DEB"/>
    <w:rsid w:val="00207306"/>
    <w:rsid w:val="00215E9B"/>
    <w:rsid w:val="00216129"/>
    <w:rsid w:val="0021638D"/>
    <w:rsid w:val="00240FB3"/>
    <w:rsid w:val="002432B8"/>
    <w:rsid w:val="00256DF9"/>
    <w:rsid w:val="00257A81"/>
    <w:rsid w:val="00274A5C"/>
    <w:rsid w:val="00274C1B"/>
    <w:rsid w:val="00276F5C"/>
    <w:rsid w:val="0028176A"/>
    <w:rsid w:val="00282F7B"/>
    <w:rsid w:val="002958C5"/>
    <w:rsid w:val="002A2C5E"/>
    <w:rsid w:val="002C7C55"/>
    <w:rsid w:val="002D033C"/>
    <w:rsid w:val="002D4475"/>
    <w:rsid w:val="002E0C14"/>
    <w:rsid w:val="002E640B"/>
    <w:rsid w:val="002E7AA2"/>
    <w:rsid w:val="002F3BB7"/>
    <w:rsid w:val="002F684A"/>
    <w:rsid w:val="00301C19"/>
    <w:rsid w:val="003031BA"/>
    <w:rsid w:val="00306010"/>
    <w:rsid w:val="0031388A"/>
    <w:rsid w:val="003273F8"/>
    <w:rsid w:val="003329FE"/>
    <w:rsid w:val="00342705"/>
    <w:rsid w:val="0034375A"/>
    <w:rsid w:val="00343FB9"/>
    <w:rsid w:val="0034569A"/>
    <w:rsid w:val="0035615C"/>
    <w:rsid w:val="00373DCE"/>
    <w:rsid w:val="00382D1C"/>
    <w:rsid w:val="003859A9"/>
    <w:rsid w:val="00391324"/>
    <w:rsid w:val="00394D69"/>
    <w:rsid w:val="00395C51"/>
    <w:rsid w:val="00396551"/>
    <w:rsid w:val="003B092B"/>
    <w:rsid w:val="003C37A2"/>
    <w:rsid w:val="003D5640"/>
    <w:rsid w:val="003E02E2"/>
    <w:rsid w:val="004015DA"/>
    <w:rsid w:val="00403F6E"/>
    <w:rsid w:val="00405C62"/>
    <w:rsid w:val="00413CBA"/>
    <w:rsid w:val="00415B1F"/>
    <w:rsid w:val="004309AA"/>
    <w:rsid w:val="004429A5"/>
    <w:rsid w:val="00442DE0"/>
    <w:rsid w:val="00461A30"/>
    <w:rsid w:val="00462ABA"/>
    <w:rsid w:val="00473D9C"/>
    <w:rsid w:val="0048796F"/>
    <w:rsid w:val="00493727"/>
    <w:rsid w:val="004C63D4"/>
    <w:rsid w:val="004D1141"/>
    <w:rsid w:val="004D3B6F"/>
    <w:rsid w:val="004D4437"/>
    <w:rsid w:val="004D61AE"/>
    <w:rsid w:val="004E4CBA"/>
    <w:rsid w:val="005155EF"/>
    <w:rsid w:val="00533D08"/>
    <w:rsid w:val="005429C1"/>
    <w:rsid w:val="00555411"/>
    <w:rsid w:val="00563CF4"/>
    <w:rsid w:val="00567B36"/>
    <w:rsid w:val="005700AC"/>
    <w:rsid w:val="00574074"/>
    <w:rsid w:val="00577A1E"/>
    <w:rsid w:val="005816EE"/>
    <w:rsid w:val="00590AA5"/>
    <w:rsid w:val="005A27E1"/>
    <w:rsid w:val="005A5EC9"/>
    <w:rsid w:val="005C19A0"/>
    <w:rsid w:val="005C4D62"/>
    <w:rsid w:val="005C7D78"/>
    <w:rsid w:val="005D4368"/>
    <w:rsid w:val="005E1756"/>
    <w:rsid w:val="005E5C67"/>
    <w:rsid w:val="005F0268"/>
    <w:rsid w:val="005F5D1C"/>
    <w:rsid w:val="00613886"/>
    <w:rsid w:val="00620B79"/>
    <w:rsid w:val="0062152B"/>
    <w:rsid w:val="00624F64"/>
    <w:rsid w:val="00635288"/>
    <w:rsid w:val="00643EF8"/>
    <w:rsid w:val="00645B5D"/>
    <w:rsid w:val="00650D60"/>
    <w:rsid w:val="00653781"/>
    <w:rsid w:val="00653AF5"/>
    <w:rsid w:val="0065633E"/>
    <w:rsid w:val="00656AC5"/>
    <w:rsid w:val="006634EE"/>
    <w:rsid w:val="006723BA"/>
    <w:rsid w:val="006737CD"/>
    <w:rsid w:val="0067516D"/>
    <w:rsid w:val="00677617"/>
    <w:rsid w:val="0069693F"/>
    <w:rsid w:val="006A02BD"/>
    <w:rsid w:val="006A1566"/>
    <w:rsid w:val="006A4F8D"/>
    <w:rsid w:val="006A65F5"/>
    <w:rsid w:val="006A736A"/>
    <w:rsid w:val="006A7A81"/>
    <w:rsid w:val="006B21F1"/>
    <w:rsid w:val="006C0A14"/>
    <w:rsid w:val="006C2F05"/>
    <w:rsid w:val="006D3726"/>
    <w:rsid w:val="006D4F62"/>
    <w:rsid w:val="006E5D1D"/>
    <w:rsid w:val="00701B77"/>
    <w:rsid w:val="00706AB7"/>
    <w:rsid w:val="0071732E"/>
    <w:rsid w:val="0072502E"/>
    <w:rsid w:val="0073253C"/>
    <w:rsid w:val="0073533B"/>
    <w:rsid w:val="007374E1"/>
    <w:rsid w:val="007405E0"/>
    <w:rsid w:val="0075721E"/>
    <w:rsid w:val="00762594"/>
    <w:rsid w:val="007661CC"/>
    <w:rsid w:val="00774F36"/>
    <w:rsid w:val="007810EA"/>
    <w:rsid w:val="00796E94"/>
    <w:rsid w:val="007A75C3"/>
    <w:rsid w:val="007B6D02"/>
    <w:rsid w:val="007B7F9B"/>
    <w:rsid w:val="007C17D8"/>
    <w:rsid w:val="007D29C9"/>
    <w:rsid w:val="007D7E05"/>
    <w:rsid w:val="00803789"/>
    <w:rsid w:val="0080760B"/>
    <w:rsid w:val="00816394"/>
    <w:rsid w:val="008224E5"/>
    <w:rsid w:val="00850DA8"/>
    <w:rsid w:val="00854E15"/>
    <w:rsid w:val="008643BC"/>
    <w:rsid w:val="00867463"/>
    <w:rsid w:val="00870C4F"/>
    <w:rsid w:val="00874F88"/>
    <w:rsid w:val="00880B52"/>
    <w:rsid w:val="00881B3D"/>
    <w:rsid w:val="00886075"/>
    <w:rsid w:val="00886781"/>
    <w:rsid w:val="008916B7"/>
    <w:rsid w:val="00892391"/>
    <w:rsid w:val="008A1C14"/>
    <w:rsid w:val="008A6668"/>
    <w:rsid w:val="008B2534"/>
    <w:rsid w:val="008B2C68"/>
    <w:rsid w:val="008B766B"/>
    <w:rsid w:val="008D1C36"/>
    <w:rsid w:val="008D4A7F"/>
    <w:rsid w:val="008D52B5"/>
    <w:rsid w:val="008D5B36"/>
    <w:rsid w:val="008E2F96"/>
    <w:rsid w:val="00902C4D"/>
    <w:rsid w:val="0092640D"/>
    <w:rsid w:val="009332F3"/>
    <w:rsid w:val="00943425"/>
    <w:rsid w:val="00946028"/>
    <w:rsid w:val="009526C8"/>
    <w:rsid w:val="00960F26"/>
    <w:rsid w:val="00961B78"/>
    <w:rsid w:val="00965486"/>
    <w:rsid w:val="00982AD4"/>
    <w:rsid w:val="009B5170"/>
    <w:rsid w:val="009C0BF8"/>
    <w:rsid w:val="009C73FF"/>
    <w:rsid w:val="009D03B6"/>
    <w:rsid w:val="009D2B9F"/>
    <w:rsid w:val="00A00B0C"/>
    <w:rsid w:val="00A057F6"/>
    <w:rsid w:val="00A05BA9"/>
    <w:rsid w:val="00A113F3"/>
    <w:rsid w:val="00A260BA"/>
    <w:rsid w:val="00A3001C"/>
    <w:rsid w:val="00A506E3"/>
    <w:rsid w:val="00A50DF1"/>
    <w:rsid w:val="00A56941"/>
    <w:rsid w:val="00A6282F"/>
    <w:rsid w:val="00A644A1"/>
    <w:rsid w:val="00A6696E"/>
    <w:rsid w:val="00A70A02"/>
    <w:rsid w:val="00A76A2C"/>
    <w:rsid w:val="00A82FCF"/>
    <w:rsid w:val="00A8470E"/>
    <w:rsid w:val="00A8584C"/>
    <w:rsid w:val="00A90388"/>
    <w:rsid w:val="00A9791C"/>
    <w:rsid w:val="00AB2657"/>
    <w:rsid w:val="00AB5E91"/>
    <w:rsid w:val="00AC6855"/>
    <w:rsid w:val="00AD19BB"/>
    <w:rsid w:val="00AD325D"/>
    <w:rsid w:val="00AE5BB6"/>
    <w:rsid w:val="00AF2498"/>
    <w:rsid w:val="00AF6F17"/>
    <w:rsid w:val="00AF72B4"/>
    <w:rsid w:val="00B118C4"/>
    <w:rsid w:val="00B1650D"/>
    <w:rsid w:val="00B1676F"/>
    <w:rsid w:val="00B173FB"/>
    <w:rsid w:val="00B25A25"/>
    <w:rsid w:val="00B46D2D"/>
    <w:rsid w:val="00B51233"/>
    <w:rsid w:val="00B67383"/>
    <w:rsid w:val="00B70DD5"/>
    <w:rsid w:val="00B75BC6"/>
    <w:rsid w:val="00B77010"/>
    <w:rsid w:val="00B77DAA"/>
    <w:rsid w:val="00B8571B"/>
    <w:rsid w:val="00B9435A"/>
    <w:rsid w:val="00B9611A"/>
    <w:rsid w:val="00B9746E"/>
    <w:rsid w:val="00BA01DF"/>
    <w:rsid w:val="00BA59CF"/>
    <w:rsid w:val="00BA7A62"/>
    <w:rsid w:val="00BB426A"/>
    <w:rsid w:val="00BB7E2F"/>
    <w:rsid w:val="00BC6A7D"/>
    <w:rsid w:val="00BE2209"/>
    <w:rsid w:val="00BE3C0D"/>
    <w:rsid w:val="00BE5620"/>
    <w:rsid w:val="00BF33C6"/>
    <w:rsid w:val="00C0491C"/>
    <w:rsid w:val="00C077E5"/>
    <w:rsid w:val="00C20E09"/>
    <w:rsid w:val="00C22545"/>
    <w:rsid w:val="00C25BB0"/>
    <w:rsid w:val="00C26B2E"/>
    <w:rsid w:val="00C339D0"/>
    <w:rsid w:val="00C40598"/>
    <w:rsid w:val="00C423A3"/>
    <w:rsid w:val="00C44D10"/>
    <w:rsid w:val="00C57582"/>
    <w:rsid w:val="00C6156E"/>
    <w:rsid w:val="00C834DB"/>
    <w:rsid w:val="00C876F3"/>
    <w:rsid w:val="00CA3101"/>
    <w:rsid w:val="00CA55BB"/>
    <w:rsid w:val="00CC2391"/>
    <w:rsid w:val="00CD1851"/>
    <w:rsid w:val="00CD3922"/>
    <w:rsid w:val="00CD3967"/>
    <w:rsid w:val="00CF6349"/>
    <w:rsid w:val="00CF7454"/>
    <w:rsid w:val="00D070AF"/>
    <w:rsid w:val="00D15151"/>
    <w:rsid w:val="00D21820"/>
    <w:rsid w:val="00D30147"/>
    <w:rsid w:val="00D36007"/>
    <w:rsid w:val="00D541BE"/>
    <w:rsid w:val="00D55AEF"/>
    <w:rsid w:val="00D82884"/>
    <w:rsid w:val="00D864DD"/>
    <w:rsid w:val="00D867B4"/>
    <w:rsid w:val="00D87542"/>
    <w:rsid w:val="00D94B30"/>
    <w:rsid w:val="00D95BD9"/>
    <w:rsid w:val="00D96871"/>
    <w:rsid w:val="00DB186D"/>
    <w:rsid w:val="00DD2B9E"/>
    <w:rsid w:val="00DD3EF3"/>
    <w:rsid w:val="00DE4216"/>
    <w:rsid w:val="00DE4495"/>
    <w:rsid w:val="00DE5E1B"/>
    <w:rsid w:val="00E03713"/>
    <w:rsid w:val="00E07B4D"/>
    <w:rsid w:val="00E174C1"/>
    <w:rsid w:val="00E32089"/>
    <w:rsid w:val="00E320AC"/>
    <w:rsid w:val="00E34A79"/>
    <w:rsid w:val="00E54BAF"/>
    <w:rsid w:val="00E570C9"/>
    <w:rsid w:val="00E72944"/>
    <w:rsid w:val="00E73AC6"/>
    <w:rsid w:val="00EA068F"/>
    <w:rsid w:val="00EA67C6"/>
    <w:rsid w:val="00EB0A61"/>
    <w:rsid w:val="00EB2A55"/>
    <w:rsid w:val="00EB39CC"/>
    <w:rsid w:val="00ED1863"/>
    <w:rsid w:val="00ED623B"/>
    <w:rsid w:val="00EE1BCA"/>
    <w:rsid w:val="00EE36CD"/>
    <w:rsid w:val="00EF0CC5"/>
    <w:rsid w:val="00EF19A5"/>
    <w:rsid w:val="00EF2D46"/>
    <w:rsid w:val="00EF3185"/>
    <w:rsid w:val="00EF4D1C"/>
    <w:rsid w:val="00EF6D3D"/>
    <w:rsid w:val="00F02CB3"/>
    <w:rsid w:val="00F120F3"/>
    <w:rsid w:val="00F12525"/>
    <w:rsid w:val="00F20183"/>
    <w:rsid w:val="00F2346E"/>
    <w:rsid w:val="00F37DBF"/>
    <w:rsid w:val="00F4573B"/>
    <w:rsid w:val="00F5015B"/>
    <w:rsid w:val="00F50883"/>
    <w:rsid w:val="00F52484"/>
    <w:rsid w:val="00F6158F"/>
    <w:rsid w:val="00F87855"/>
    <w:rsid w:val="00F917BE"/>
    <w:rsid w:val="00F946CA"/>
    <w:rsid w:val="00FA0B28"/>
    <w:rsid w:val="00FA213F"/>
    <w:rsid w:val="00FA2AF7"/>
    <w:rsid w:val="00FA677A"/>
    <w:rsid w:val="00FB217D"/>
    <w:rsid w:val="00FB3322"/>
    <w:rsid w:val="00FC5A4C"/>
    <w:rsid w:val="00FC7EDD"/>
    <w:rsid w:val="00FD6497"/>
    <w:rsid w:val="00FD6FD0"/>
    <w:rsid w:val="00FD7309"/>
    <w:rsid w:val="00FF289D"/>
    <w:rsid w:val="7EA2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6C71"/>
  <w15:docId w15:val="{9CBE4A00-635C-4E41-B534-5C78746C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docdata">
    <w:name w:val="docdata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loctas616@bk.ru" TargetMode="External"/><Relationship Id="rId18" Type="http://schemas.openxmlformats.org/officeDocument/2006/relationships/hyperlink" Target="http://elibrary.spbguki.ru/955621/view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s://teacode.com/online/udc/" TargetMode="External"/><Relationship Id="rId2" Type="http://schemas.openxmlformats.org/officeDocument/2006/relationships/styles" Target="styles.xml"/><Relationship Id="rId16" Type="http://schemas.openxmlformats.org/officeDocument/2006/relationships/hyperlink" Target="mailto:loctas616@bk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svetlanagay27@mail.ru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loctas616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Менеджер проектов</cp:lastModifiedBy>
  <cp:revision>3</cp:revision>
  <cp:lastPrinted>2025-10-15T10:25:00Z</cp:lastPrinted>
  <dcterms:created xsi:type="dcterms:W3CDTF">2025-10-15T10:45:00Z</dcterms:created>
  <dcterms:modified xsi:type="dcterms:W3CDTF">2025-10-20T07:14:00Z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8ECB5DB09A1E44EE8983DE0101A9A408_12</vt:lpwstr>
  </property>
</Properties>
</file>