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88" w:rsidRDefault="00A75688" w:rsidP="00431176">
      <w:pPr>
        <w:shd w:val="clear" w:color="auto" w:fill="FFFFFF"/>
        <w:tabs>
          <w:tab w:val="left" w:pos="567"/>
        </w:tabs>
        <w:ind w:left="6773" w:firstLine="709"/>
        <w:rPr>
          <w:rFonts w:eastAsia="Times New Roman"/>
          <w:sz w:val="28"/>
          <w:szCs w:val="28"/>
        </w:rPr>
      </w:pPr>
    </w:p>
    <w:p w:rsidR="00A75688" w:rsidRPr="003E6DDE" w:rsidRDefault="00A75688" w:rsidP="00431176">
      <w:pPr>
        <w:widowControl/>
        <w:tabs>
          <w:tab w:val="left" w:pos="567"/>
        </w:tabs>
        <w:autoSpaceDE/>
        <w:autoSpaceDN/>
        <w:adjustRightInd/>
        <w:ind w:right="2"/>
        <w:jc w:val="center"/>
        <w:rPr>
          <w:rFonts w:ascii="Arial" w:eastAsia="Times New Roman" w:hAnsi="Arial" w:cs="Arial"/>
          <w:b/>
          <w:color w:val="000000"/>
        </w:rPr>
      </w:pPr>
      <w:r w:rsidRPr="003E6DDE">
        <w:rPr>
          <w:rFonts w:ascii="Arial" w:eastAsia="Times New Roman" w:hAnsi="Arial" w:cs="Arial"/>
          <w:b/>
          <w:color w:val="000000"/>
        </w:rPr>
        <w:t>МИНИСТЕРСТВО ТРАНСПОРТА РОССИЙСКОЙ ФЕДЕРАЦИИ</w:t>
      </w:r>
    </w:p>
    <w:p w:rsidR="00A75688" w:rsidRPr="00A75688" w:rsidRDefault="00A75688" w:rsidP="00431176">
      <w:pPr>
        <w:widowControl/>
        <w:tabs>
          <w:tab w:val="left" w:pos="567"/>
        </w:tabs>
        <w:autoSpaceDE/>
        <w:autoSpaceDN/>
        <w:adjustRightInd/>
        <w:spacing w:line="360" w:lineRule="auto"/>
        <w:ind w:right="2"/>
        <w:jc w:val="center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 w:rsidRPr="00A75688">
        <w:rPr>
          <w:rFonts w:ascii="Arial" w:eastAsia="Times New Roman" w:hAnsi="Arial" w:cs="Arial"/>
          <w:b/>
          <w:bCs/>
          <w:iCs/>
          <w:color w:val="000000"/>
          <w:szCs w:val="24"/>
        </w:rPr>
        <w:t>ФЕДЕРАЛЬНОЕ АГЕНТСТВО ЖЕЛЕЗНОДОРОЖНОГО ТРАНСПОРТА</w:t>
      </w:r>
    </w:p>
    <w:p w:rsidR="00A75688" w:rsidRPr="00A75688" w:rsidRDefault="00A75688" w:rsidP="00431176">
      <w:pPr>
        <w:widowControl/>
        <w:tabs>
          <w:tab w:val="left" w:pos="567"/>
        </w:tabs>
        <w:autoSpaceDE/>
        <w:autoSpaceDN/>
        <w:adjustRightInd/>
        <w:ind w:left="142" w:right="2"/>
        <w:jc w:val="center"/>
        <w:rPr>
          <w:rFonts w:ascii="Arial" w:eastAsia="Times New Roman" w:hAnsi="Arial" w:cs="Arial"/>
          <w:bCs/>
          <w:color w:val="000000"/>
          <w:spacing w:val="-6"/>
          <w:sz w:val="14"/>
          <w:szCs w:val="14"/>
        </w:rPr>
      </w:pPr>
      <w:r w:rsidRPr="00A75688">
        <w:rPr>
          <w:rFonts w:ascii="Arial" w:eastAsia="Times New Roman" w:hAnsi="Arial" w:cs="Arial"/>
          <w:bCs/>
          <w:color w:val="000000"/>
          <w:spacing w:val="-6"/>
          <w:sz w:val="14"/>
          <w:szCs w:val="1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A75688" w:rsidRPr="00A75688" w:rsidRDefault="00A75688" w:rsidP="00431176">
      <w:pPr>
        <w:tabs>
          <w:tab w:val="left" w:pos="567"/>
        </w:tabs>
        <w:ind w:right="2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A75688">
        <w:rPr>
          <w:rFonts w:ascii="Arial" w:eastAsia="Times New Roman" w:hAnsi="Arial" w:cs="Arial"/>
          <w:b/>
          <w:bCs/>
          <w:sz w:val="26"/>
          <w:szCs w:val="26"/>
        </w:rPr>
        <w:t xml:space="preserve">САМАРСКИЙ ГОСУДАРСТВЕННЫЙ УНИВЕРСИТЕТ ПУТЕЙ СООБЩЕНИЯ </w:t>
      </w:r>
    </w:p>
    <w:p w:rsidR="00A75688" w:rsidRPr="00A75688" w:rsidRDefault="00A75688" w:rsidP="00431176">
      <w:pPr>
        <w:tabs>
          <w:tab w:val="left" w:pos="567"/>
        </w:tabs>
        <w:ind w:right="2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75688">
        <w:rPr>
          <w:rFonts w:ascii="Arial" w:eastAsia="Times New Roman" w:hAnsi="Arial" w:cs="Arial"/>
          <w:b/>
          <w:bCs/>
          <w:sz w:val="28"/>
          <w:szCs w:val="28"/>
        </w:rPr>
        <w:t>(СамГУПС)</w:t>
      </w:r>
    </w:p>
    <w:p w:rsidR="00A75688" w:rsidRPr="00A75688" w:rsidRDefault="00A75688" w:rsidP="00431176">
      <w:pPr>
        <w:tabs>
          <w:tab w:val="left" w:pos="567"/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71"/>
        <w:gridCol w:w="4878"/>
      </w:tblGrid>
      <w:tr w:rsidR="008A0286" w:rsidRPr="00A75688" w:rsidTr="008A0286">
        <w:tc>
          <w:tcPr>
            <w:tcW w:w="4371" w:type="dxa"/>
          </w:tcPr>
          <w:p w:rsidR="008A0286" w:rsidRPr="00A75688" w:rsidRDefault="008A0286" w:rsidP="008A0286">
            <w:pPr>
              <w:ind w:right="2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878" w:type="dxa"/>
          </w:tcPr>
          <w:p w:rsidR="008A0286" w:rsidRPr="00A75688" w:rsidRDefault="008A0286" w:rsidP="008A0286">
            <w:pPr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8A0286" w:rsidRPr="00A75688" w:rsidRDefault="008A0286" w:rsidP="008A0286">
            <w:pPr>
              <w:ind w:left="351"/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Утвержд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ено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приказом ректор</w:t>
            </w:r>
            <w:r w:rsidR="00B60E40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а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СамГУПС  </w:t>
            </w:r>
            <w:r w:rsidRPr="00A75688">
              <w:rPr>
                <w:rFonts w:eastAsia="Times New Roman"/>
                <w:b/>
                <w:iCs/>
                <w:color w:val="00000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eastAsia="Times New Roman"/>
                <w:b/>
                <w:iCs/>
                <w:color w:val="000000"/>
                <w:sz w:val="28"/>
                <w:szCs w:val="28"/>
              </w:rPr>
              <w:t xml:space="preserve">             </w:t>
            </w:r>
          </w:p>
          <w:p w:rsidR="008A0286" w:rsidRPr="00A75688" w:rsidRDefault="008A0286" w:rsidP="008A0286">
            <w:pPr>
              <w:ind w:left="351"/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от «</w:t>
            </w:r>
            <w:r w:rsidR="00101061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14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»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101061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201</w:t>
            </w:r>
            <w:r w:rsidR="00101061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5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г. 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№ </w:t>
            </w:r>
            <w:r w:rsidR="00101061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350</w:t>
            </w:r>
          </w:p>
          <w:bookmarkEnd w:id="0"/>
          <w:p w:rsidR="008A0286" w:rsidRPr="00A75688" w:rsidRDefault="008A0286" w:rsidP="008A0286">
            <w:pPr>
              <w:ind w:left="351"/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</w:pPr>
          </w:p>
          <w:p w:rsidR="008A0286" w:rsidRPr="00A75688" w:rsidRDefault="008A0286" w:rsidP="008A0286">
            <w:pPr>
              <w:ind w:left="351"/>
              <w:rPr>
                <w:rFonts w:eastAsia="Times New Roman"/>
                <w:b/>
                <w:i/>
                <w:color w:val="000000"/>
                <w:sz w:val="28"/>
                <w:szCs w:val="28"/>
              </w:rPr>
            </w:pP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      М.П.</w:t>
            </w:r>
            <w:r w:rsidRPr="00A75688">
              <w:rPr>
                <w:rFonts w:eastAsia="Times New Roman"/>
                <w:b/>
                <w:i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:rsidR="00A75688" w:rsidRPr="00A75688" w:rsidRDefault="00A75688" w:rsidP="00A75688">
      <w:pPr>
        <w:rPr>
          <w:rFonts w:eastAsia="Times New Roman"/>
          <w:bCs/>
          <w:sz w:val="28"/>
          <w:szCs w:val="28"/>
        </w:rPr>
      </w:pPr>
    </w:p>
    <w:p w:rsidR="00A75688" w:rsidRDefault="00A75688" w:rsidP="00A75688">
      <w:pPr>
        <w:jc w:val="center"/>
        <w:rPr>
          <w:rFonts w:eastAsia="Times New Roman"/>
          <w:b/>
          <w:sz w:val="28"/>
          <w:szCs w:val="28"/>
        </w:rPr>
      </w:pPr>
    </w:p>
    <w:p w:rsidR="00A75688" w:rsidRDefault="00A75688" w:rsidP="00A75688">
      <w:pPr>
        <w:jc w:val="center"/>
        <w:rPr>
          <w:rFonts w:eastAsia="Times New Roman"/>
          <w:b/>
          <w:sz w:val="28"/>
          <w:szCs w:val="28"/>
        </w:rPr>
      </w:pPr>
      <w:r w:rsidRPr="00A75688">
        <w:rPr>
          <w:rFonts w:eastAsia="Times New Roman"/>
          <w:b/>
          <w:sz w:val="28"/>
          <w:szCs w:val="28"/>
        </w:rPr>
        <w:t>ПОЛОЖЕНИЕ</w:t>
      </w:r>
    </w:p>
    <w:p w:rsidR="00A75688" w:rsidRPr="00A75688" w:rsidRDefault="00A75688" w:rsidP="00A75688">
      <w:pPr>
        <w:jc w:val="center"/>
        <w:rPr>
          <w:rFonts w:eastAsia="Times New Roman"/>
          <w:b/>
          <w:sz w:val="28"/>
          <w:szCs w:val="28"/>
        </w:rPr>
      </w:pPr>
    </w:p>
    <w:p w:rsidR="00A75688" w:rsidRPr="00A75688" w:rsidRDefault="00A75688" w:rsidP="00A75688">
      <w:pPr>
        <w:jc w:val="center"/>
        <w:rPr>
          <w:rFonts w:eastAsia="Times New Roman"/>
          <w:bCs/>
          <w:iCs/>
          <w:color w:val="000000"/>
          <w:sz w:val="28"/>
          <w:szCs w:val="28"/>
          <w:lang w:val="pt-BR"/>
        </w:rPr>
      </w:pPr>
      <w:r>
        <w:rPr>
          <w:rFonts w:eastAsia="Times New Roman"/>
          <w:bCs/>
          <w:i/>
          <w:color w:val="000000"/>
          <w:sz w:val="28"/>
          <w:szCs w:val="28"/>
        </w:rPr>
        <w:t>о</w:t>
      </w:r>
      <w:r w:rsidRPr="00A75688">
        <w:rPr>
          <w:rFonts w:eastAsia="Times New Roman"/>
          <w:bCs/>
          <w:i/>
          <w:color w:val="000000"/>
          <w:sz w:val="28"/>
          <w:szCs w:val="28"/>
        </w:rPr>
        <w:t>б</w:t>
      </w:r>
      <w:r>
        <w:rPr>
          <w:rFonts w:eastAsia="Times New Roman"/>
          <w:bCs/>
          <w:i/>
          <w:color w:val="000000"/>
          <w:sz w:val="28"/>
          <w:szCs w:val="28"/>
        </w:rPr>
        <w:t xml:space="preserve"> отделе </w:t>
      </w:r>
      <w:r w:rsidR="009F3689">
        <w:rPr>
          <w:rFonts w:eastAsia="Times New Roman"/>
          <w:bCs/>
          <w:i/>
          <w:color w:val="000000"/>
          <w:sz w:val="28"/>
          <w:szCs w:val="28"/>
        </w:rPr>
        <w:t xml:space="preserve">планирования и организации </w:t>
      </w:r>
      <w:r w:rsidR="00C55353">
        <w:rPr>
          <w:rFonts w:eastAsia="Times New Roman"/>
          <w:bCs/>
          <w:i/>
          <w:color w:val="000000"/>
          <w:sz w:val="28"/>
          <w:szCs w:val="28"/>
        </w:rPr>
        <w:br/>
      </w:r>
      <w:r w:rsidR="009F3689">
        <w:rPr>
          <w:rFonts w:eastAsia="Times New Roman"/>
          <w:bCs/>
          <w:i/>
          <w:color w:val="000000"/>
          <w:sz w:val="28"/>
          <w:szCs w:val="28"/>
        </w:rPr>
        <w:t xml:space="preserve">научно-исследовательских и опытно-конструкторских работ </w:t>
      </w:r>
    </w:p>
    <w:p w:rsidR="00C55353" w:rsidRDefault="00C55353">
      <w:pPr>
        <w:widowControl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5D4405" w:rsidRDefault="005D4405" w:rsidP="0090558F">
      <w:pPr>
        <w:keepNext/>
        <w:keepLines/>
        <w:widowControl/>
        <w:shd w:val="clear" w:color="auto" w:fill="FFFFFF"/>
        <w:spacing w:before="240" w:after="240"/>
        <w:ind w:firstLine="709"/>
        <w:rPr>
          <w:b/>
          <w:bCs/>
          <w:sz w:val="28"/>
          <w:szCs w:val="28"/>
        </w:rPr>
      </w:pPr>
    </w:p>
    <w:p w:rsidR="005D4405" w:rsidRDefault="005D4405" w:rsidP="0090558F">
      <w:pPr>
        <w:keepNext/>
        <w:keepLines/>
        <w:widowControl/>
        <w:shd w:val="clear" w:color="auto" w:fill="FFFFFF"/>
        <w:spacing w:before="240" w:after="240"/>
        <w:ind w:firstLine="709"/>
        <w:rPr>
          <w:b/>
          <w:bCs/>
          <w:sz w:val="28"/>
          <w:szCs w:val="28"/>
        </w:rPr>
      </w:pPr>
    </w:p>
    <w:p w:rsidR="00617289" w:rsidRPr="00591CFF" w:rsidRDefault="00591CFF" w:rsidP="0090558F">
      <w:pPr>
        <w:keepNext/>
        <w:keepLines/>
        <w:widowControl/>
        <w:shd w:val="clear" w:color="auto" w:fill="FFFFFF"/>
        <w:spacing w:before="240" w:after="24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E6DDE">
        <w:rPr>
          <w:b/>
          <w:bCs/>
          <w:sz w:val="28"/>
          <w:szCs w:val="28"/>
        </w:rPr>
        <w:t xml:space="preserve"> </w:t>
      </w:r>
      <w:r w:rsidR="00F60BC0" w:rsidRPr="00591CFF">
        <w:rPr>
          <w:rFonts w:eastAsia="Times New Roman"/>
          <w:b/>
          <w:bCs/>
          <w:sz w:val="28"/>
          <w:szCs w:val="28"/>
        </w:rPr>
        <w:t>Общие положения</w:t>
      </w:r>
    </w:p>
    <w:p w:rsidR="0006343E" w:rsidRPr="00C55353" w:rsidRDefault="00775790">
      <w:pPr>
        <w:pStyle w:val="a3"/>
        <w:numPr>
          <w:ilvl w:val="1"/>
          <w:numId w:val="13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sz w:val="28"/>
          <w:szCs w:val="28"/>
        </w:rPr>
      </w:pPr>
      <w:r w:rsidRPr="00775790">
        <w:rPr>
          <w:rFonts w:eastAsia="Times New Roman"/>
          <w:sz w:val="28"/>
          <w:szCs w:val="28"/>
        </w:rPr>
        <w:t xml:space="preserve">Отдел </w:t>
      </w:r>
      <w:r w:rsidR="001D723E" w:rsidRPr="001D723E">
        <w:rPr>
          <w:rFonts w:eastAsia="Times New Roman"/>
          <w:bCs/>
          <w:color w:val="000000"/>
          <w:sz w:val="28"/>
          <w:szCs w:val="28"/>
        </w:rPr>
        <w:t>планирования и организации научно-исследовательских и опытно-конструкторских работ</w:t>
      </w:r>
      <w:r w:rsidR="001D723E">
        <w:rPr>
          <w:rFonts w:eastAsia="Times New Roman"/>
          <w:bCs/>
          <w:i/>
          <w:color w:val="000000"/>
          <w:sz w:val="28"/>
          <w:szCs w:val="28"/>
        </w:rPr>
        <w:t xml:space="preserve"> </w:t>
      </w:r>
      <w:r w:rsidRPr="00775790">
        <w:rPr>
          <w:rFonts w:eastAsia="Times New Roman"/>
          <w:sz w:val="28"/>
          <w:szCs w:val="28"/>
        </w:rPr>
        <w:t>(</w:t>
      </w:r>
      <w:r w:rsidRPr="005861F1">
        <w:rPr>
          <w:rFonts w:eastAsia="Times New Roman"/>
          <w:i/>
          <w:sz w:val="28"/>
          <w:szCs w:val="28"/>
        </w:rPr>
        <w:t>сокращенное наименование</w:t>
      </w:r>
      <w:r w:rsidRPr="00775790">
        <w:rPr>
          <w:rFonts w:eastAsia="Times New Roman"/>
          <w:sz w:val="28"/>
          <w:szCs w:val="28"/>
        </w:rPr>
        <w:t xml:space="preserve"> – отдел </w:t>
      </w:r>
      <w:r w:rsidR="009F3689">
        <w:rPr>
          <w:rFonts w:eastAsia="Times New Roman"/>
          <w:sz w:val="28"/>
          <w:szCs w:val="28"/>
        </w:rPr>
        <w:t>ПО НИОКР</w:t>
      </w:r>
      <w:r w:rsidRPr="00775790">
        <w:rPr>
          <w:rFonts w:eastAsia="Times New Roman"/>
          <w:sz w:val="28"/>
          <w:szCs w:val="28"/>
        </w:rPr>
        <w:t>) является самостоятельным необособленным структурным подразделением университета в подчинении проректора по науке и инновациям.</w:t>
      </w:r>
    </w:p>
    <w:p w:rsidR="0006343E" w:rsidRPr="00C55353" w:rsidRDefault="00683002">
      <w:pPr>
        <w:pStyle w:val="a3"/>
        <w:numPr>
          <w:ilvl w:val="1"/>
          <w:numId w:val="13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 xml:space="preserve">Отдел </w:t>
      </w:r>
      <w:r w:rsidR="001D723E">
        <w:rPr>
          <w:rFonts w:eastAsia="Times New Roman"/>
          <w:sz w:val="28"/>
          <w:szCs w:val="28"/>
        </w:rPr>
        <w:t xml:space="preserve">ПО НИОКР </w:t>
      </w:r>
      <w:r>
        <w:rPr>
          <w:rFonts w:eastAsia="Times New Roman"/>
          <w:sz w:val="28"/>
          <w:szCs w:val="28"/>
        </w:rPr>
        <w:t>создается, реорганизуется и ликвидируется приказом ректора по решению ученого совета университета.</w:t>
      </w:r>
    </w:p>
    <w:p w:rsidR="0006343E" w:rsidRPr="001D723E" w:rsidRDefault="00683002">
      <w:pPr>
        <w:pStyle w:val="a3"/>
        <w:numPr>
          <w:ilvl w:val="1"/>
          <w:numId w:val="13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sz w:val="28"/>
          <w:szCs w:val="28"/>
        </w:rPr>
      </w:pPr>
      <w:r w:rsidRPr="00591CFF">
        <w:rPr>
          <w:rFonts w:eastAsia="Times New Roman"/>
          <w:spacing w:val="-4"/>
          <w:sz w:val="28"/>
          <w:szCs w:val="28"/>
        </w:rPr>
        <w:t xml:space="preserve">Отдел </w:t>
      </w:r>
      <w:r>
        <w:rPr>
          <w:rFonts w:eastAsia="Times New Roman"/>
          <w:spacing w:val="-4"/>
          <w:sz w:val="28"/>
          <w:szCs w:val="28"/>
        </w:rPr>
        <w:t xml:space="preserve">осуществляет организационно-методическое руководство </w:t>
      </w:r>
      <w:r w:rsidR="00AE76A5">
        <w:rPr>
          <w:rFonts w:eastAsia="Times New Roman"/>
          <w:spacing w:val="-4"/>
          <w:sz w:val="28"/>
          <w:szCs w:val="28"/>
        </w:rPr>
        <w:t>научно-исследовательскими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="00AE76A5">
        <w:rPr>
          <w:rFonts w:eastAsia="Times New Roman"/>
          <w:spacing w:val="-4"/>
          <w:sz w:val="28"/>
          <w:szCs w:val="28"/>
        </w:rPr>
        <w:t xml:space="preserve">и опытно-конструкторскими </w:t>
      </w:r>
      <w:r>
        <w:rPr>
          <w:rFonts w:eastAsia="Times New Roman"/>
          <w:spacing w:val="-4"/>
          <w:sz w:val="28"/>
          <w:szCs w:val="28"/>
        </w:rPr>
        <w:t>работ</w:t>
      </w:r>
      <w:r w:rsidR="00AE76A5">
        <w:rPr>
          <w:rFonts w:eastAsia="Times New Roman"/>
          <w:spacing w:val="-4"/>
          <w:sz w:val="28"/>
          <w:szCs w:val="28"/>
        </w:rPr>
        <w:t>ами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="00AE76A5">
        <w:rPr>
          <w:rFonts w:eastAsia="Times New Roman"/>
          <w:spacing w:val="-4"/>
          <w:sz w:val="28"/>
          <w:szCs w:val="28"/>
        </w:rPr>
        <w:t>сотрудников и обучающихся СамГУПС</w:t>
      </w:r>
      <w:r>
        <w:rPr>
          <w:rFonts w:eastAsia="Times New Roman"/>
          <w:spacing w:val="-4"/>
          <w:sz w:val="28"/>
          <w:szCs w:val="28"/>
        </w:rPr>
        <w:t>.</w:t>
      </w:r>
    </w:p>
    <w:p w:rsidR="0006343E" w:rsidRDefault="00683002">
      <w:pPr>
        <w:pStyle w:val="a3"/>
        <w:numPr>
          <w:ilvl w:val="1"/>
          <w:numId w:val="13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 xml:space="preserve">Начальник отдела </w:t>
      </w:r>
      <w:r w:rsidR="001D723E">
        <w:rPr>
          <w:rFonts w:eastAsia="Times New Roman"/>
          <w:sz w:val="28"/>
          <w:szCs w:val="28"/>
        </w:rPr>
        <w:t>ПО НИОКР</w:t>
      </w:r>
      <w:r w:rsidRPr="00591CFF">
        <w:rPr>
          <w:rFonts w:eastAsia="Times New Roman"/>
          <w:sz w:val="28"/>
          <w:szCs w:val="28"/>
        </w:rPr>
        <w:t xml:space="preserve"> назначается </w:t>
      </w:r>
      <w:r>
        <w:rPr>
          <w:rFonts w:eastAsia="Times New Roman"/>
          <w:sz w:val="28"/>
          <w:szCs w:val="28"/>
        </w:rPr>
        <w:t>и освобождается от должности</w:t>
      </w:r>
      <w:r w:rsidRPr="00591CFF">
        <w:rPr>
          <w:rFonts w:eastAsia="Times New Roman"/>
          <w:sz w:val="28"/>
          <w:szCs w:val="28"/>
        </w:rPr>
        <w:t xml:space="preserve"> приказом ректора по представлению проректора по науке</w:t>
      </w:r>
      <w:r w:rsidR="001D723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инновациям</w:t>
      </w:r>
      <w:r w:rsidRPr="00591CFF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На период отсутствия начальника отдела его функции возлагаются на </w:t>
      </w:r>
      <w:r w:rsidR="003C79C6">
        <w:rPr>
          <w:rFonts w:eastAsia="Times New Roman"/>
          <w:sz w:val="28"/>
          <w:szCs w:val="28"/>
        </w:rPr>
        <w:t>сотрудника</w:t>
      </w:r>
      <w:r>
        <w:rPr>
          <w:rFonts w:eastAsia="Times New Roman"/>
          <w:sz w:val="28"/>
          <w:szCs w:val="28"/>
        </w:rPr>
        <w:t xml:space="preserve"> отдела.</w:t>
      </w:r>
    </w:p>
    <w:p w:rsidR="0006343E" w:rsidRPr="00AE76A5" w:rsidRDefault="00683002">
      <w:pPr>
        <w:pStyle w:val="a3"/>
        <w:numPr>
          <w:ilvl w:val="1"/>
          <w:numId w:val="13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b/>
          <w:sz w:val="28"/>
          <w:szCs w:val="28"/>
        </w:rPr>
      </w:pPr>
      <w:r w:rsidRPr="00591CFF">
        <w:rPr>
          <w:rFonts w:eastAsia="Times New Roman"/>
          <w:spacing w:val="-6"/>
          <w:sz w:val="28"/>
          <w:szCs w:val="28"/>
        </w:rPr>
        <w:t xml:space="preserve">Численность штатных специалистов отдела </w:t>
      </w:r>
      <w:r w:rsidR="007E69C1" w:rsidRPr="005A26ED">
        <w:rPr>
          <w:rFonts w:eastAsia="Times New Roman"/>
          <w:sz w:val="28"/>
          <w:szCs w:val="28"/>
        </w:rPr>
        <w:t xml:space="preserve">ПО НИОКР </w:t>
      </w:r>
      <w:r w:rsidRPr="00591CFF">
        <w:rPr>
          <w:rFonts w:eastAsia="Times New Roman"/>
          <w:spacing w:val="-6"/>
          <w:sz w:val="28"/>
          <w:szCs w:val="28"/>
        </w:rPr>
        <w:t xml:space="preserve">устанавливается руководством университета, </w:t>
      </w:r>
      <w:r w:rsidRPr="001D723E">
        <w:rPr>
          <w:rFonts w:eastAsia="Times New Roman"/>
          <w:spacing w:val="-6"/>
          <w:sz w:val="28"/>
          <w:szCs w:val="28"/>
        </w:rPr>
        <w:t xml:space="preserve">фонд оплаты труда формируется из </w:t>
      </w:r>
      <w:r w:rsidR="001D723E" w:rsidRPr="001D723E">
        <w:rPr>
          <w:rFonts w:eastAsia="Times New Roman"/>
          <w:spacing w:val="-6"/>
          <w:sz w:val="28"/>
          <w:szCs w:val="28"/>
        </w:rPr>
        <w:t>вне</w:t>
      </w:r>
      <w:r w:rsidR="0006343E" w:rsidRPr="00F914D4">
        <w:rPr>
          <w:rFonts w:eastAsia="Times New Roman"/>
          <w:spacing w:val="-6"/>
          <w:sz w:val="28"/>
          <w:szCs w:val="28"/>
        </w:rPr>
        <w:t>бюджетных средств университета</w:t>
      </w:r>
      <w:r w:rsidRPr="001D723E">
        <w:rPr>
          <w:rFonts w:eastAsia="Times New Roman"/>
          <w:spacing w:val="-6"/>
          <w:sz w:val="28"/>
          <w:szCs w:val="28"/>
        </w:rPr>
        <w:t xml:space="preserve">. </w:t>
      </w:r>
    </w:p>
    <w:p w:rsidR="0006343E" w:rsidRPr="0050364D" w:rsidRDefault="00683002" w:rsidP="005A26ED">
      <w:pPr>
        <w:pStyle w:val="a3"/>
        <w:numPr>
          <w:ilvl w:val="1"/>
          <w:numId w:val="13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sz w:val="28"/>
          <w:szCs w:val="28"/>
        </w:rPr>
      </w:pPr>
      <w:r w:rsidRPr="005A26ED">
        <w:rPr>
          <w:rFonts w:eastAsia="Times New Roman"/>
          <w:sz w:val="28"/>
          <w:szCs w:val="28"/>
        </w:rPr>
        <w:t xml:space="preserve">В своей работе отдел </w:t>
      </w:r>
      <w:r w:rsidR="00B1531E" w:rsidRPr="005A26ED">
        <w:rPr>
          <w:rFonts w:eastAsia="Times New Roman"/>
          <w:sz w:val="28"/>
          <w:szCs w:val="28"/>
        </w:rPr>
        <w:t xml:space="preserve">ПО НИОКР </w:t>
      </w:r>
      <w:r w:rsidRPr="005A26ED">
        <w:rPr>
          <w:rFonts w:eastAsia="Times New Roman"/>
          <w:sz w:val="28"/>
          <w:szCs w:val="28"/>
        </w:rPr>
        <w:t xml:space="preserve">руководствуется </w:t>
      </w:r>
      <w:r w:rsidR="00775790" w:rsidRPr="005A26ED">
        <w:rPr>
          <w:rFonts w:eastAsia="Times New Roman"/>
          <w:sz w:val="28"/>
          <w:szCs w:val="28"/>
        </w:rPr>
        <w:t>Федеральным законом от 29 декабря 2012 г. N 273-ФЗ «Об образовании в Российской Федерации»</w:t>
      </w:r>
      <w:r w:rsidR="005861F1" w:rsidRPr="005861F1">
        <w:rPr>
          <w:rFonts w:eastAsia="Times New Roman" w:cs="Arial"/>
          <w:color w:val="008000"/>
          <w:sz w:val="28"/>
        </w:rPr>
        <w:t xml:space="preserve"> </w:t>
      </w:r>
      <w:r w:rsidR="005861F1" w:rsidRPr="005861F1">
        <w:rPr>
          <w:rFonts w:eastAsia="Times New Roman"/>
          <w:sz w:val="28"/>
          <w:szCs w:val="28"/>
        </w:rPr>
        <w:t xml:space="preserve">(с изм. и доп.), </w:t>
      </w:r>
      <w:r w:rsidR="005861F1" w:rsidRPr="0050364D">
        <w:rPr>
          <w:rFonts w:eastAsia="Times New Roman"/>
          <w:sz w:val="28"/>
          <w:szCs w:val="28"/>
        </w:rPr>
        <w:t xml:space="preserve">Федеральным законом от 23 августа 1996 г. N 127-ФЗ «О науке и государственной научно-технической политике» (с изм. и доп.), </w:t>
      </w:r>
      <w:r w:rsidR="00425C44" w:rsidRPr="0050364D">
        <w:rPr>
          <w:rFonts w:eastAsia="Times New Roman"/>
          <w:sz w:val="28"/>
          <w:szCs w:val="28"/>
        </w:rPr>
        <w:t xml:space="preserve">Федеральным законом от 18 июля 2011 г. N 223-ФЗ </w:t>
      </w:r>
      <w:r w:rsidR="005861F1" w:rsidRPr="0050364D">
        <w:rPr>
          <w:rFonts w:eastAsia="Times New Roman"/>
          <w:sz w:val="28"/>
          <w:szCs w:val="28"/>
        </w:rPr>
        <w:t>«</w:t>
      </w:r>
      <w:r w:rsidR="00425C44" w:rsidRPr="0050364D">
        <w:rPr>
          <w:rFonts w:eastAsia="Times New Roman"/>
          <w:sz w:val="28"/>
          <w:szCs w:val="28"/>
        </w:rPr>
        <w:t>О закупках товаров, работ, услуг отдельными видами юридических лиц</w:t>
      </w:r>
      <w:r w:rsidR="005861F1" w:rsidRPr="0050364D">
        <w:rPr>
          <w:rFonts w:eastAsia="Times New Roman"/>
          <w:sz w:val="28"/>
          <w:szCs w:val="28"/>
        </w:rPr>
        <w:t>»</w:t>
      </w:r>
      <w:r w:rsidR="008B0386" w:rsidRPr="0050364D">
        <w:rPr>
          <w:rFonts w:eastAsia="Times New Roman"/>
          <w:sz w:val="28"/>
          <w:szCs w:val="28"/>
        </w:rPr>
        <w:t xml:space="preserve"> (с изм. и доп.)</w:t>
      </w:r>
      <w:r w:rsidR="00425C44" w:rsidRPr="0050364D">
        <w:rPr>
          <w:rFonts w:eastAsia="Times New Roman"/>
          <w:sz w:val="28"/>
          <w:szCs w:val="28"/>
        </w:rPr>
        <w:t>, Федеральным законом от 05 апреля 2013 г. N 44-ФЗ «О контрактной системе в сфере закупок товаров, работ, услуг для обеспечения государственных и муниципальных нужд»</w:t>
      </w:r>
      <w:r w:rsidR="008B0386" w:rsidRPr="0050364D">
        <w:rPr>
          <w:rFonts w:eastAsia="Times New Roman"/>
          <w:sz w:val="28"/>
          <w:szCs w:val="28"/>
        </w:rPr>
        <w:t xml:space="preserve"> (с изм. и доп.)</w:t>
      </w:r>
      <w:r w:rsidR="00425C44" w:rsidRPr="0050364D">
        <w:rPr>
          <w:rFonts w:eastAsia="Times New Roman"/>
          <w:sz w:val="28"/>
          <w:szCs w:val="28"/>
        </w:rPr>
        <w:t>, а также действующим законодательством Российской Федерации в сфере закупок товаров, работ и услуг;</w:t>
      </w:r>
      <w:r w:rsidRPr="0050364D">
        <w:rPr>
          <w:rFonts w:eastAsia="Times New Roman"/>
          <w:sz w:val="28"/>
          <w:szCs w:val="28"/>
        </w:rPr>
        <w:t xml:space="preserve"> Уставом СамГУПС</w:t>
      </w:r>
      <w:r w:rsidR="00425C44" w:rsidRPr="0050364D">
        <w:rPr>
          <w:rFonts w:eastAsia="Times New Roman"/>
          <w:sz w:val="28"/>
          <w:szCs w:val="28"/>
        </w:rPr>
        <w:t>;</w:t>
      </w:r>
      <w:r w:rsidRPr="0050364D">
        <w:rPr>
          <w:rFonts w:eastAsia="Times New Roman"/>
          <w:sz w:val="28"/>
          <w:szCs w:val="28"/>
        </w:rPr>
        <w:t xml:space="preserve"> </w:t>
      </w:r>
      <w:r w:rsidR="00425C44" w:rsidRPr="0050364D">
        <w:rPr>
          <w:rFonts w:eastAsia="Times New Roman"/>
          <w:sz w:val="28"/>
          <w:szCs w:val="28"/>
        </w:rPr>
        <w:t xml:space="preserve">Положением об организации выполнения госбюджетных научно-исследовательских работ в СамГУПС, Положением о научной деятельности </w:t>
      </w:r>
      <w:r w:rsidR="003E6DDE" w:rsidRPr="0050364D">
        <w:rPr>
          <w:rFonts w:eastAsia="Times New Roman"/>
          <w:sz w:val="28"/>
          <w:szCs w:val="28"/>
        </w:rPr>
        <w:t>и другими федеральными</w:t>
      </w:r>
      <w:r w:rsidR="00312E10" w:rsidRPr="0050364D">
        <w:rPr>
          <w:rFonts w:eastAsia="Times New Roman"/>
          <w:sz w:val="28"/>
          <w:szCs w:val="28"/>
        </w:rPr>
        <w:t xml:space="preserve"> и</w:t>
      </w:r>
      <w:r w:rsidR="003E6DDE" w:rsidRPr="0050364D">
        <w:rPr>
          <w:rFonts w:eastAsia="Times New Roman"/>
          <w:sz w:val="28"/>
          <w:szCs w:val="28"/>
        </w:rPr>
        <w:t xml:space="preserve"> региональными законодательными</w:t>
      </w:r>
      <w:r w:rsidR="00312E10" w:rsidRPr="0050364D">
        <w:rPr>
          <w:rFonts w:eastAsia="Times New Roman"/>
          <w:sz w:val="28"/>
          <w:szCs w:val="28"/>
        </w:rPr>
        <w:t>, а также</w:t>
      </w:r>
      <w:r w:rsidR="003E6DDE" w:rsidRPr="0050364D">
        <w:rPr>
          <w:rFonts w:eastAsia="Times New Roman"/>
          <w:sz w:val="28"/>
          <w:szCs w:val="28"/>
        </w:rPr>
        <w:t xml:space="preserve"> </w:t>
      </w:r>
      <w:r w:rsidR="00312E10" w:rsidRPr="0050364D">
        <w:rPr>
          <w:rFonts w:eastAsia="Times New Roman"/>
          <w:sz w:val="28"/>
          <w:szCs w:val="28"/>
        </w:rPr>
        <w:t xml:space="preserve">отраслевыми </w:t>
      </w:r>
      <w:r w:rsidR="003E6DDE" w:rsidRPr="0050364D">
        <w:rPr>
          <w:rFonts w:eastAsia="Times New Roman"/>
          <w:sz w:val="28"/>
          <w:szCs w:val="28"/>
        </w:rPr>
        <w:t>и локальными нормативными актами</w:t>
      </w:r>
      <w:r w:rsidRPr="0050364D">
        <w:rPr>
          <w:rFonts w:eastAsia="Times New Roman"/>
          <w:sz w:val="28"/>
          <w:szCs w:val="28"/>
        </w:rPr>
        <w:t>.</w:t>
      </w:r>
    </w:p>
    <w:p w:rsidR="00617289" w:rsidRPr="0050364D" w:rsidRDefault="00591CFF" w:rsidP="0090558F">
      <w:pPr>
        <w:keepNext/>
        <w:keepLines/>
        <w:widowControl/>
        <w:shd w:val="clear" w:color="auto" w:fill="FFFFFF"/>
        <w:spacing w:before="240" w:after="240"/>
        <w:ind w:firstLine="709"/>
        <w:rPr>
          <w:b/>
          <w:bCs/>
          <w:sz w:val="28"/>
          <w:szCs w:val="28"/>
        </w:rPr>
      </w:pPr>
      <w:r w:rsidRPr="0050364D">
        <w:rPr>
          <w:b/>
          <w:bCs/>
          <w:sz w:val="28"/>
          <w:szCs w:val="28"/>
        </w:rPr>
        <w:t xml:space="preserve">2 </w:t>
      </w:r>
      <w:r w:rsidR="00F60BC0" w:rsidRPr="0050364D">
        <w:rPr>
          <w:b/>
          <w:bCs/>
          <w:sz w:val="28"/>
          <w:szCs w:val="28"/>
        </w:rPr>
        <w:t xml:space="preserve">Задачи </w:t>
      </w:r>
      <w:r w:rsidR="00DF458D" w:rsidRPr="0050364D">
        <w:rPr>
          <w:b/>
          <w:bCs/>
          <w:sz w:val="28"/>
          <w:szCs w:val="28"/>
        </w:rPr>
        <w:t xml:space="preserve">и функции </w:t>
      </w:r>
      <w:r w:rsidR="00F60BC0" w:rsidRPr="0050364D">
        <w:rPr>
          <w:b/>
          <w:bCs/>
          <w:sz w:val="28"/>
          <w:szCs w:val="28"/>
        </w:rPr>
        <w:t xml:space="preserve">отдела </w:t>
      </w:r>
      <w:r w:rsidR="003E6DDE" w:rsidRPr="0050364D">
        <w:rPr>
          <w:b/>
          <w:bCs/>
          <w:sz w:val="28"/>
          <w:szCs w:val="28"/>
        </w:rPr>
        <w:t>ПО НИОКР</w:t>
      </w:r>
    </w:p>
    <w:p w:rsidR="00DF458D" w:rsidRPr="0050364D" w:rsidRDefault="005861F1" w:rsidP="005861F1">
      <w:pPr>
        <w:shd w:val="clear" w:color="auto" w:fill="FFFFFF"/>
        <w:ind w:firstLine="709"/>
        <w:jc w:val="both"/>
        <w:rPr>
          <w:sz w:val="28"/>
          <w:szCs w:val="28"/>
        </w:rPr>
      </w:pPr>
      <w:r w:rsidRPr="0050364D">
        <w:rPr>
          <w:bCs/>
          <w:sz w:val="28"/>
          <w:szCs w:val="28"/>
        </w:rPr>
        <w:t xml:space="preserve">2.1 </w:t>
      </w:r>
      <w:r w:rsidR="00DF458D" w:rsidRPr="0050364D">
        <w:rPr>
          <w:bCs/>
          <w:sz w:val="28"/>
          <w:szCs w:val="28"/>
        </w:rPr>
        <w:t>Задачи: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 xml:space="preserve">интеграция инновационных проектов и разработок </w:t>
      </w:r>
      <w:r w:rsidR="005861F1" w:rsidRPr="0050364D">
        <w:rPr>
          <w:sz w:val="28"/>
          <w:szCs w:val="28"/>
        </w:rPr>
        <w:t>структурных подразделений</w:t>
      </w:r>
      <w:r w:rsidRPr="0050364D">
        <w:rPr>
          <w:sz w:val="28"/>
          <w:szCs w:val="28"/>
        </w:rPr>
        <w:t xml:space="preserve"> университета, заинтересованных субъектов малого предпринимательства, промышленных предприятий;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оказание помощи в продвижении разработанной в университете наукоемкой товарной продукции на рынок;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lastRenderedPageBreak/>
        <w:t xml:space="preserve">координация работы профессорско-преподавательского и инженерно-технического состава на решение проблем по развитию материально-технической базы </w:t>
      </w:r>
      <w:r w:rsidR="005861F1" w:rsidRPr="0050364D">
        <w:rPr>
          <w:sz w:val="28"/>
          <w:szCs w:val="28"/>
        </w:rPr>
        <w:t xml:space="preserve">транспортной отрасли </w:t>
      </w:r>
      <w:r w:rsidRPr="0050364D">
        <w:rPr>
          <w:sz w:val="28"/>
          <w:szCs w:val="28"/>
        </w:rPr>
        <w:t>на основе ускорения темпов развития научно-технического прогресса путем внедрения в производство новейших достижений науки и техники;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развитие новых, прогрессивных форм научно-технического сотрудничества с научными, проектно-конструкторскими, технологическими организациями и промышленными предприятиями с целью совместного решения важнейших научно-технических задач и расширения использования вузовских разработок в производстве.</w:t>
      </w:r>
    </w:p>
    <w:p w:rsidR="006A71CA" w:rsidRPr="0050364D" w:rsidRDefault="005861F1" w:rsidP="005861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0364D">
        <w:rPr>
          <w:bCs/>
          <w:sz w:val="28"/>
          <w:szCs w:val="28"/>
        </w:rPr>
        <w:t xml:space="preserve">2.2 </w:t>
      </w:r>
      <w:r w:rsidR="00775790" w:rsidRPr="0050364D">
        <w:rPr>
          <w:bCs/>
          <w:sz w:val="28"/>
          <w:szCs w:val="28"/>
        </w:rPr>
        <w:t>Функции: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участие в конкурсах на выполнение</w:t>
      </w:r>
      <w:r w:rsidR="00DC1CB8" w:rsidRPr="0050364D">
        <w:rPr>
          <w:sz w:val="28"/>
          <w:szCs w:val="28"/>
        </w:rPr>
        <w:t xml:space="preserve"> научно-исследовательских работ</w:t>
      </w:r>
      <w:r w:rsidRPr="0050364D">
        <w:rPr>
          <w:sz w:val="28"/>
          <w:szCs w:val="28"/>
        </w:rPr>
        <w:t>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осуществление контроля за выполнением научно-исследовательских работ;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оказание информационных, организационно-технических, маркетинговых услуг, направленных на создание и реализацию научно-технической продукции;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оказание консультационных услуг по документальному оформлению договоров на выполнение научно-исследовательских работ, услуг, проведение экспертизы;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 xml:space="preserve">участие в рассмотрении основных вопросов </w:t>
      </w:r>
      <w:r w:rsidR="005861F1" w:rsidRPr="0050364D">
        <w:rPr>
          <w:sz w:val="28"/>
          <w:szCs w:val="28"/>
        </w:rPr>
        <w:t xml:space="preserve">научно-исследовательской </w:t>
      </w:r>
      <w:r w:rsidRPr="0050364D">
        <w:rPr>
          <w:sz w:val="28"/>
          <w:szCs w:val="28"/>
        </w:rPr>
        <w:t>деятельности;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анализ результатов договорной деятельности;</w:t>
      </w:r>
    </w:p>
    <w:p w:rsidR="005A26ED" w:rsidRPr="0050364D" w:rsidRDefault="005A26ED" w:rsidP="0090558F">
      <w:pPr>
        <w:widowControl/>
        <w:numPr>
          <w:ilvl w:val="0"/>
          <w:numId w:val="17"/>
        </w:numPr>
        <w:tabs>
          <w:tab w:val="clear" w:pos="1080"/>
          <w:tab w:val="num" w:pos="709"/>
          <w:tab w:val="left" w:pos="342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50364D">
        <w:rPr>
          <w:sz w:val="28"/>
          <w:szCs w:val="28"/>
        </w:rPr>
        <w:t xml:space="preserve">организация творческого сотрудничества с </w:t>
      </w:r>
      <w:r w:rsidR="005861F1" w:rsidRPr="0050364D">
        <w:rPr>
          <w:sz w:val="28"/>
          <w:szCs w:val="28"/>
        </w:rPr>
        <w:t xml:space="preserve">предприятиями </w:t>
      </w:r>
      <w:r w:rsidRPr="0050364D">
        <w:rPr>
          <w:sz w:val="28"/>
          <w:szCs w:val="28"/>
        </w:rPr>
        <w:t>железн</w:t>
      </w:r>
      <w:r w:rsidR="005861F1" w:rsidRPr="0050364D">
        <w:rPr>
          <w:sz w:val="28"/>
          <w:szCs w:val="28"/>
        </w:rPr>
        <w:t xml:space="preserve">одорожного транспорта </w:t>
      </w:r>
      <w:r w:rsidRPr="0050364D">
        <w:rPr>
          <w:sz w:val="28"/>
          <w:szCs w:val="28"/>
        </w:rPr>
        <w:t>и других отраслей.</w:t>
      </w:r>
    </w:p>
    <w:p w:rsidR="00DF458D" w:rsidRPr="0050364D" w:rsidRDefault="00591CFF" w:rsidP="0090558F">
      <w:pPr>
        <w:keepNext/>
        <w:keepLines/>
        <w:widowControl/>
        <w:shd w:val="clear" w:color="auto" w:fill="FFFFFF"/>
        <w:spacing w:before="240" w:after="240"/>
        <w:ind w:firstLine="709"/>
        <w:rPr>
          <w:b/>
          <w:bCs/>
          <w:sz w:val="28"/>
          <w:szCs w:val="28"/>
        </w:rPr>
      </w:pPr>
      <w:r w:rsidRPr="0050364D">
        <w:rPr>
          <w:b/>
          <w:bCs/>
          <w:sz w:val="28"/>
          <w:szCs w:val="28"/>
        </w:rPr>
        <w:t xml:space="preserve">3 </w:t>
      </w:r>
      <w:r w:rsidR="00DF458D" w:rsidRPr="0050364D">
        <w:rPr>
          <w:b/>
          <w:bCs/>
          <w:sz w:val="28"/>
          <w:szCs w:val="28"/>
        </w:rPr>
        <w:t>Взаимодействия и связи подразделения</w:t>
      </w:r>
    </w:p>
    <w:p w:rsidR="0090558F" w:rsidRPr="0050364D" w:rsidRDefault="0090558F" w:rsidP="0090558F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3.1 По профилю своей работы отдел ПО НИОКР взаимодействует с</w:t>
      </w:r>
      <w:r w:rsidR="008F3005" w:rsidRPr="0050364D">
        <w:rPr>
          <w:rFonts w:eastAsia="Times New Roman"/>
          <w:sz w:val="28"/>
          <w:szCs w:val="28"/>
        </w:rPr>
        <w:t xml:space="preserve"> факультетами, филиалами, кафедрами, </w:t>
      </w:r>
      <w:r w:rsidRPr="0050364D">
        <w:rPr>
          <w:rFonts w:eastAsia="Times New Roman"/>
          <w:sz w:val="28"/>
          <w:szCs w:val="28"/>
        </w:rPr>
        <w:t>другими структурными подразделениями университета: отделом научных изданий и информации, отделом научно-исследовательской работы обучающихся, центром международных связей, библиотекой, отделом мониторинга качества образовательного процесса и др.; федеральными и региональными органами власти, сторонними организациями, ОАО «РЖД»</w:t>
      </w:r>
      <w:r w:rsidR="00B3634B" w:rsidRPr="0050364D">
        <w:rPr>
          <w:rFonts w:eastAsia="Times New Roman"/>
          <w:sz w:val="28"/>
          <w:szCs w:val="28"/>
        </w:rPr>
        <w:t xml:space="preserve"> и иными заинтересованными организациями</w:t>
      </w:r>
      <w:r w:rsidRPr="0050364D">
        <w:rPr>
          <w:rFonts w:eastAsia="Times New Roman"/>
          <w:sz w:val="28"/>
          <w:szCs w:val="28"/>
        </w:rPr>
        <w:t xml:space="preserve">. </w:t>
      </w:r>
    </w:p>
    <w:p w:rsidR="0090558F" w:rsidRPr="0050364D" w:rsidRDefault="0090558F" w:rsidP="0090558F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 xml:space="preserve">3.2 Отдел ПО НИОКР формирует (готовит): </w:t>
      </w:r>
    </w:p>
    <w:p w:rsidR="0090558F" w:rsidRPr="0050364D" w:rsidRDefault="0090558F" w:rsidP="0090558F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 xml:space="preserve">- приказы, распоряжения по сбору информации о ходе выполнения </w:t>
      </w:r>
      <w:r w:rsidRPr="0050364D">
        <w:rPr>
          <w:sz w:val="28"/>
          <w:szCs w:val="28"/>
        </w:rPr>
        <w:t>договоров на выполнение научно-исследовательских работ, услуг, проведение экспертизы</w:t>
      </w:r>
      <w:r w:rsidRPr="0050364D">
        <w:rPr>
          <w:rFonts w:eastAsia="Times New Roman"/>
          <w:sz w:val="28"/>
          <w:szCs w:val="28"/>
        </w:rPr>
        <w:t>;</w:t>
      </w:r>
    </w:p>
    <w:p w:rsidR="0090558F" w:rsidRPr="0050364D" w:rsidRDefault="0090558F" w:rsidP="0090558F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- информационные письма</w:t>
      </w:r>
      <w:r w:rsidRPr="0050364D">
        <w:rPr>
          <w:rFonts w:eastAsia="Times New Roman"/>
          <w:b/>
          <w:sz w:val="28"/>
          <w:szCs w:val="28"/>
        </w:rPr>
        <w:t xml:space="preserve"> </w:t>
      </w:r>
      <w:r w:rsidRPr="0050364D">
        <w:rPr>
          <w:rFonts w:eastAsia="Times New Roman"/>
          <w:sz w:val="28"/>
          <w:szCs w:val="28"/>
        </w:rPr>
        <w:t xml:space="preserve">по направлениям работы отдела; </w:t>
      </w:r>
    </w:p>
    <w:p w:rsidR="0090558F" w:rsidRPr="0050364D" w:rsidRDefault="0090558F" w:rsidP="0090558F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 xml:space="preserve">- сводные отчеты по состоянию </w:t>
      </w:r>
      <w:r w:rsidRPr="0050364D">
        <w:rPr>
          <w:sz w:val="28"/>
          <w:szCs w:val="28"/>
        </w:rPr>
        <w:t>договоров на выполнение научно-исследовательских работ, услуг, проведение экспертизы</w:t>
      </w:r>
      <w:r w:rsidRPr="0050364D">
        <w:rPr>
          <w:rFonts w:eastAsia="Times New Roman"/>
          <w:sz w:val="28"/>
          <w:szCs w:val="28"/>
        </w:rPr>
        <w:t xml:space="preserve">. </w:t>
      </w:r>
    </w:p>
    <w:p w:rsidR="00617289" w:rsidRPr="0050364D" w:rsidRDefault="00591CFF" w:rsidP="0090558F">
      <w:pPr>
        <w:keepNext/>
        <w:keepLines/>
        <w:widowControl/>
        <w:shd w:val="clear" w:color="auto" w:fill="FFFFFF"/>
        <w:spacing w:before="240" w:after="240"/>
        <w:ind w:firstLine="709"/>
        <w:rPr>
          <w:b/>
          <w:bCs/>
          <w:sz w:val="28"/>
          <w:szCs w:val="28"/>
        </w:rPr>
      </w:pPr>
      <w:r w:rsidRPr="0050364D">
        <w:rPr>
          <w:b/>
          <w:bCs/>
          <w:sz w:val="28"/>
          <w:szCs w:val="28"/>
        </w:rPr>
        <w:t>4</w:t>
      </w:r>
      <w:r w:rsidR="00DC1CB8" w:rsidRPr="0050364D">
        <w:rPr>
          <w:b/>
          <w:bCs/>
          <w:sz w:val="28"/>
          <w:szCs w:val="28"/>
        </w:rPr>
        <w:t xml:space="preserve"> </w:t>
      </w:r>
      <w:r w:rsidR="00C361A6" w:rsidRPr="0050364D">
        <w:rPr>
          <w:b/>
          <w:bCs/>
          <w:sz w:val="28"/>
          <w:szCs w:val="28"/>
        </w:rPr>
        <w:t>Полномочия</w:t>
      </w:r>
      <w:r w:rsidR="00F60BC0" w:rsidRPr="0050364D">
        <w:rPr>
          <w:b/>
          <w:bCs/>
          <w:sz w:val="28"/>
          <w:szCs w:val="28"/>
        </w:rPr>
        <w:t xml:space="preserve"> отдела </w:t>
      </w:r>
      <w:r w:rsidR="00706C7E" w:rsidRPr="0050364D">
        <w:rPr>
          <w:b/>
          <w:bCs/>
          <w:sz w:val="28"/>
          <w:szCs w:val="28"/>
        </w:rPr>
        <w:t>ПО НИОКР</w:t>
      </w:r>
    </w:p>
    <w:p w:rsidR="00DC1CB8" w:rsidRPr="0050364D" w:rsidRDefault="003C79C6" w:rsidP="00DC1CB8">
      <w:pPr>
        <w:tabs>
          <w:tab w:val="left" w:pos="73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DC1CB8" w:rsidRPr="0050364D">
        <w:rPr>
          <w:sz w:val="28"/>
          <w:szCs w:val="28"/>
        </w:rPr>
        <w:t xml:space="preserve">Для обеспечения выполнения возложенных на него задач и функций </w:t>
      </w:r>
      <w:r w:rsidR="00DC1CB8" w:rsidRPr="0050364D">
        <w:rPr>
          <w:sz w:val="28"/>
          <w:szCs w:val="28"/>
        </w:rPr>
        <w:lastRenderedPageBreak/>
        <w:t>отдел ПО НИОКР имеет право:</w:t>
      </w:r>
    </w:p>
    <w:p w:rsidR="00DC1CB8" w:rsidRPr="0050364D" w:rsidRDefault="00DC1CB8" w:rsidP="00DC1CB8">
      <w:pPr>
        <w:tabs>
          <w:tab w:val="left" w:pos="7380"/>
        </w:tabs>
        <w:ind w:firstLine="540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- быть представленным в Научно-техническом совете университета;</w:t>
      </w:r>
    </w:p>
    <w:p w:rsidR="00DC1CB8" w:rsidRPr="0050364D" w:rsidRDefault="00DC1CB8" w:rsidP="00DC1CB8">
      <w:pPr>
        <w:tabs>
          <w:tab w:val="left" w:pos="7380"/>
        </w:tabs>
        <w:ind w:firstLine="540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- проводить проверки состояния научно</w:t>
      </w:r>
      <w:r w:rsidR="00B3634B" w:rsidRPr="0050364D">
        <w:rPr>
          <w:sz w:val="28"/>
          <w:szCs w:val="28"/>
        </w:rPr>
        <w:t>-исследовательско</w:t>
      </w:r>
      <w:r w:rsidRPr="0050364D">
        <w:rPr>
          <w:sz w:val="28"/>
          <w:szCs w:val="28"/>
        </w:rPr>
        <w:t xml:space="preserve">й работы </w:t>
      </w:r>
      <w:r w:rsidR="00B3634B" w:rsidRPr="0050364D">
        <w:rPr>
          <w:sz w:val="28"/>
          <w:szCs w:val="28"/>
        </w:rPr>
        <w:t>в</w:t>
      </w:r>
      <w:r w:rsidR="008F3005" w:rsidRPr="0050364D">
        <w:rPr>
          <w:sz w:val="28"/>
          <w:szCs w:val="28"/>
        </w:rPr>
        <w:t> </w:t>
      </w:r>
      <w:r w:rsidR="00B3634B" w:rsidRPr="0050364D">
        <w:rPr>
          <w:sz w:val="28"/>
          <w:szCs w:val="28"/>
        </w:rPr>
        <w:t>структурных подразделениях</w:t>
      </w:r>
      <w:r w:rsidRPr="0050364D">
        <w:rPr>
          <w:sz w:val="28"/>
          <w:szCs w:val="28"/>
        </w:rPr>
        <w:t xml:space="preserve"> университета;</w:t>
      </w:r>
    </w:p>
    <w:p w:rsidR="00DC1CB8" w:rsidRPr="0050364D" w:rsidRDefault="00DC1CB8" w:rsidP="00DC1CB8">
      <w:pPr>
        <w:tabs>
          <w:tab w:val="left" w:pos="7380"/>
        </w:tabs>
        <w:ind w:firstLine="540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- вести переписку с подразделениями и организациями по профилю работы;</w:t>
      </w:r>
    </w:p>
    <w:p w:rsidR="00DC1CB8" w:rsidRPr="0050364D" w:rsidRDefault="00DC1CB8" w:rsidP="00DC1CB8">
      <w:pPr>
        <w:tabs>
          <w:tab w:val="left" w:pos="7380"/>
        </w:tabs>
        <w:ind w:firstLine="540"/>
        <w:jc w:val="both"/>
        <w:rPr>
          <w:sz w:val="28"/>
          <w:szCs w:val="28"/>
        </w:rPr>
      </w:pPr>
      <w:r w:rsidRPr="0050364D">
        <w:rPr>
          <w:sz w:val="28"/>
          <w:szCs w:val="28"/>
        </w:rPr>
        <w:t>- участвовать в совещаниях, связанных с решением вопросов по организации научно</w:t>
      </w:r>
      <w:r w:rsidR="00B3634B" w:rsidRPr="0050364D">
        <w:rPr>
          <w:sz w:val="28"/>
          <w:szCs w:val="28"/>
        </w:rPr>
        <w:t>-исследовательско</w:t>
      </w:r>
      <w:r w:rsidRPr="0050364D">
        <w:rPr>
          <w:sz w:val="28"/>
          <w:szCs w:val="28"/>
        </w:rPr>
        <w:t>й работы в университете.</w:t>
      </w:r>
    </w:p>
    <w:p w:rsidR="00617289" w:rsidRPr="0050364D" w:rsidRDefault="00591CFF" w:rsidP="0090558F">
      <w:pPr>
        <w:keepNext/>
        <w:keepLines/>
        <w:widowControl/>
        <w:shd w:val="clear" w:color="auto" w:fill="FFFFFF"/>
        <w:spacing w:before="240" w:after="240"/>
        <w:ind w:firstLine="709"/>
        <w:rPr>
          <w:b/>
          <w:bCs/>
          <w:sz w:val="28"/>
          <w:szCs w:val="28"/>
        </w:rPr>
      </w:pPr>
      <w:r w:rsidRPr="0050364D">
        <w:rPr>
          <w:b/>
          <w:bCs/>
          <w:sz w:val="28"/>
          <w:szCs w:val="28"/>
        </w:rPr>
        <w:t xml:space="preserve">5 </w:t>
      </w:r>
      <w:r w:rsidR="00F60BC0" w:rsidRPr="0050364D">
        <w:rPr>
          <w:b/>
          <w:bCs/>
          <w:sz w:val="28"/>
          <w:szCs w:val="28"/>
        </w:rPr>
        <w:t xml:space="preserve">Ответственность отдела </w:t>
      </w:r>
      <w:r w:rsidR="00706C7E" w:rsidRPr="0050364D">
        <w:rPr>
          <w:b/>
          <w:bCs/>
          <w:sz w:val="28"/>
          <w:szCs w:val="28"/>
        </w:rPr>
        <w:t>ПО НИОКР</w:t>
      </w:r>
    </w:p>
    <w:p w:rsidR="00F24CD1" w:rsidRPr="0050364D" w:rsidRDefault="00F24CD1" w:rsidP="00F24CD1">
      <w:pPr>
        <w:numPr>
          <w:ilvl w:val="0"/>
          <w:numId w:val="8"/>
        </w:numPr>
        <w:shd w:val="clear" w:color="auto" w:fill="FFFFFF"/>
        <w:tabs>
          <w:tab w:val="left" w:pos="1440"/>
        </w:tabs>
        <w:adjustRightInd/>
        <w:ind w:left="130" w:right="5" w:firstLine="709"/>
        <w:jc w:val="both"/>
        <w:rPr>
          <w:b/>
          <w:bCs/>
          <w:spacing w:val="-3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Ответственность за надлежащее и своевременное выполнение отделом функций, предусмотренных настоящим положением, несет начальник отдела ПО НИОКР.</w:t>
      </w:r>
    </w:p>
    <w:p w:rsidR="00F24CD1" w:rsidRPr="0050364D" w:rsidRDefault="00F24CD1" w:rsidP="00F24CD1">
      <w:pPr>
        <w:numPr>
          <w:ilvl w:val="0"/>
          <w:numId w:val="8"/>
        </w:numPr>
        <w:shd w:val="clear" w:color="auto" w:fill="FFFFFF"/>
        <w:tabs>
          <w:tab w:val="left" w:pos="1440"/>
        </w:tabs>
        <w:adjustRightInd/>
        <w:ind w:right="5" w:firstLine="851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На начальника отдела ПО НИОКР возлагается персональная ответственность за:</w:t>
      </w:r>
    </w:p>
    <w:p w:rsidR="00F24CD1" w:rsidRPr="0050364D" w:rsidRDefault="00F24CD1" w:rsidP="008F3005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- организацию деятельности отдела по выполнению задач и функций, возложенных на структурное подразделение;</w:t>
      </w:r>
    </w:p>
    <w:p w:rsidR="00F24CD1" w:rsidRPr="0050364D" w:rsidRDefault="00F24CD1" w:rsidP="008F3005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- организацию оперативной и качественной подготовки документов, ведение делопроизводства в соответствии с действующими правилами и инструкциями;</w:t>
      </w:r>
    </w:p>
    <w:p w:rsidR="00F24CD1" w:rsidRPr="0050364D" w:rsidRDefault="00F24CD1" w:rsidP="008F3005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- сохранность принятых в работу документов;</w:t>
      </w:r>
    </w:p>
    <w:p w:rsidR="00F24CD1" w:rsidRPr="0050364D" w:rsidRDefault="00F24CD1" w:rsidP="008F3005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- соблюдение работниками отдела трудовой и производственной дисциплины;</w:t>
      </w:r>
    </w:p>
    <w:p w:rsidR="00F24CD1" w:rsidRPr="0050364D" w:rsidRDefault="00F24CD1" w:rsidP="008F3005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- обеспечение сохранности имущества, находящегося в отделе, и соблюдение правил пожарной безопасности;</w:t>
      </w:r>
    </w:p>
    <w:p w:rsidR="00F24CD1" w:rsidRPr="0050364D" w:rsidRDefault="00F24CD1" w:rsidP="008F3005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- подбор, расстановку и деятельность работников отдела;</w:t>
      </w:r>
    </w:p>
    <w:p w:rsidR="00F24CD1" w:rsidRPr="0050364D" w:rsidRDefault="00F24CD1" w:rsidP="008F3005">
      <w:pPr>
        <w:shd w:val="clear" w:color="auto" w:fill="FFFFFF"/>
        <w:tabs>
          <w:tab w:val="left" w:pos="1440"/>
        </w:tabs>
        <w:ind w:right="5" w:firstLine="709"/>
        <w:jc w:val="both"/>
        <w:rPr>
          <w:b/>
          <w:bCs/>
          <w:spacing w:val="-3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>- соблюдение режима доступа к информации, являющейся государственной, коммерческой и служебной тайной, а также использование этой информации работниками отдела в служебных целях.</w:t>
      </w:r>
    </w:p>
    <w:p w:rsidR="00F24CD1" w:rsidRPr="0050364D" w:rsidRDefault="00F24CD1" w:rsidP="00F24CD1">
      <w:pPr>
        <w:numPr>
          <w:ilvl w:val="0"/>
          <w:numId w:val="8"/>
        </w:numPr>
        <w:shd w:val="clear" w:color="auto" w:fill="FFFFFF"/>
        <w:tabs>
          <w:tab w:val="left" w:pos="1440"/>
        </w:tabs>
        <w:adjustRightInd/>
        <w:ind w:left="142" w:firstLine="709"/>
        <w:jc w:val="both"/>
        <w:rPr>
          <w:spacing w:val="-2"/>
          <w:sz w:val="28"/>
          <w:szCs w:val="28"/>
        </w:rPr>
      </w:pPr>
      <w:r w:rsidRPr="0050364D">
        <w:rPr>
          <w:rFonts w:eastAsia="Times New Roman"/>
          <w:sz w:val="28"/>
          <w:szCs w:val="28"/>
        </w:rPr>
        <w:t xml:space="preserve">Ответственность работников отдела устанавливается должностными инструкциями. </w:t>
      </w:r>
    </w:p>
    <w:p w:rsidR="00C036E9" w:rsidRPr="0050364D" w:rsidRDefault="00C036E9">
      <w:pPr>
        <w:widowControl/>
        <w:autoSpaceDE/>
        <w:autoSpaceDN/>
        <w:adjustRightInd/>
        <w:spacing w:after="200" w:line="276" w:lineRule="auto"/>
        <w:rPr>
          <w:bCs/>
          <w:spacing w:val="-10"/>
          <w:sz w:val="28"/>
          <w:szCs w:val="28"/>
        </w:rPr>
      </w:pPr>
      <w:r w:rsidRPr="0050364D">
        <w:rPr>
          <w:bCs/>
          <w:spacing w:val="-10"/>
          <w:sz w:val="28"/>
          <w:szCs w:val="28"/>
        </w:rPr>
        <w:br w:type="page"/>
      </w:r>
    </w:p>
    <w:p w:rsidR="00C036E9" w:rsidRDefault="00C036E9" w:rsidP="00C036E9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рассмотрения, согласования и ознакомления</w:t>
      </w:r>
    </w:p>
    <w:p w:rsidR="00C036E9" w:rsidRDefault="00C036E9" w:rsidP="00C036E9">
      <w:pPr>
        <w:pStyle w:val="af2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Рассмотрено:</w:t>
      </w:r>
    </w:p>
    <w:p w:rsidR="00C036E9" w:rsidRDefault="00C036E9" w:rsidP="00C036E9">
      <w:pPr>
        <w:pStyle w:val="af2"/>
        <w:ind w:left="0"/>
        <w:rPr>
          <w:sz w:val="28"/>
          <w:szCs w:val="28"/>
        </w:rPr>
      </w:pPr>
      <w:r w:rsidRPr="00E43BA6">
        <w:rPr>
          <w:sz w:val="28"/>
          <w:szCs w:val="28"/>
        </w:rPr>
        <w:t xml:space="preserve">Положение </w:t>
      </w:r>
      <w:r w:rsidR="008A0286">
        <w:rPr>
          <w:sz w:val="28"/>
          <w:szCs w:val="28"/>
        </w:rPr>
        <w:t>принято</w:t>
      </w:r>
      <w:r w:rsidRPr="00E43BA6">
        <w:rPr>
          <w:sz w:val="28"/>
          <w:szCs w:val="28"/>
        </w:rPr>
        <w:t xml:space="preserve"> на заседании Ученого Совета университета </w:t>
      </w:r>
    </w:p>
    <w:p w:rsidR="00101061" w:rsidRPr="00E43BA6" w:rsidRDefault="00101061" w:rsidP="00101061">
      <w:pPr>
        <w:pStyle w:val="af2"/>
        <w:ind w:left="0"/>
        <w:rPr>
          <w:sz w:val="28"/>
          <w:szCs w:val="28"/>
        </w:rPr>
      </w:pPr>
      <w:r w:rsidRPr="00321B49">
        <w:rPr>
          <w:bCs/>
          <w:iCs/>
          <w:color w:val="000000"/>
          <w:sz w:val="28"/>
          <w:szCs w:val="28"/>
        </w:rPr>
        <w:t>«</w:t>
      </w:r>
      <w:r>
        <w:rPr>
          <w:bCs/>
          <w:iCs/>
          <w:color w:val="000000"/>
          <w:sz w:val="28"/>
          <w:szCs w:val="28"/>
        </w:rPr>
        <w:t xml:space="preserve">25» февраля </w:t>
      </w:r>
      <w:r w:rsidRPr="00321B49">
        <w:rPr>
          <w:bCs/>
          <w:iCs/>
          <w:color w:val="000000"/>
          <w:sz w:val="28"/>
          <w:szCs w:val="28"/>
        </w:rPr>
        <w:t>201</w:t>
      </w:r>
      <w:r>
        <w:rPr>
          <w:bCs/>
          <w:iCs/>
          <w:color w:val="000000"/>
          <w:sz w:val="28"/>
          <w:szCs w:val="28"/>
        </w:rPr>
        <w:t>5</w:t>
      </w:r>
      <w:r w:rsidRPr="00321B49">
        <w:rPr>
          <w:bCs/>
          <w:iCs/>
          <w:color w:val="000000"/>
          <w:sz w:val="28"/>
          <w:szCs w:val="28"/>
        </w:rPr>
        <w:t xml:space="preserve"> г</w:t>
      </w:r>
      <w:r>
        <w:rPr>
          <w:bCs/>
          <w:iCs/>
          <w:color w:val="000000"/>
          <w:sz w:val="28"/>
          <w:szCs w:val="28"/>
        </w:rPr>
        <w:t>ода, протокол №1</w:t>
      </w:r>
    </w:p>
    <w:p w:rsidR="00C036E9" w:rsidRDefault="00C036E9" w:rsidP="00C036E9">
      <w:pPr>
        <w:pStyle w:val="af2"/>
        <w:ind w:left="0"/>
        <w:rPr>
          <w:b/>
          <w:sz w:val="28"/>
          <w:szCs w:val="28"/>
        </w:rPr>
      </w:pPr>
    </w:p>
    <w:p w:rsidR="00C036E9" w:rsidRDefault="00C036E9" w:rsidP="00C036E9">
      <w:pPr>
        <w:pStyle w:val="af2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Разработано:</w:t>
      </w:r>
    </w:p>
    <w:p w:rsidR="00C036E9" w:rsidRDefault="00C036E9" w:rsidP="00C036E9">
      <w:pPr>
        <w:pStyle w:val="af2"/>
        <w:ind w:left="0"/>
        <w:rPr>
          <w:b/>
          <w:sz w:val="28"/>
          <w:szCs w:val="28"/>
        </w:rPr>
      </w:pPr>
    </w:p>
    <w:p w:rsidR="00C036E9" w:rsidRPr="001D1FAB" w:rsidRDefault="00C036E9" w:rsidP="00C036E9">
      <w:pPr>
        <w:pStyle w:val="af2"/>
        <w:ind w:left="0"/>
        <w:rPr>
          <w:sz w:val="28"/>
          <w:szCs w:val="28"/>
        </w:rPr>
      </w:pPr>
      <w:r>
        <w:rPr>
          <w:sz w:val="28"/>
          <w:szCs w:val="28"/>
        </w:rPr>
        <w:t>Начальник отдела ПО НИОКР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 </w:t>
      </w:r>
      <w:proofErr w:type="spellStart"/>
      <w:r>
        <w:rPr>
          <w:sz w:val="28"/>
          <w:szCs w:val="28"/>
        </w:rPr>
        <w:t>Комолов</w:t>
      </w:r>
      <w:proofErr w:type="spellEnd"/>
    </w:p>
    <w:p w:rsidR="00C036E9" w:rsidRDefault="00C036E9" w:rsidP="00C036E9">
      <w:pPr>
        <w:pStyle w:val="af2"/>
        <w:ind w:left="0"/>
        <w:rPr>
          <w:b/>
          <w:sz w:val="28"/>
          <w:szCs w:val="28"/>
        </w:rPr>
      </w:pPr>
    </w:p>
    <w:p w:rsidR="00C036E9" w:rsidRPr="009E45DB" w:rsidRDefault="00C036E9" w:rsidP="00C036E9">
      <w:pPr>
        <w:pStyle w:val="af2"/>
        <w:ind w:left="0"/>
        <w:rPr>
          <w:b/>
          <w:sz w:val="28"/>
          <w:szCs w:val="28"/>
        </w:rPr>
      </w:pPr>
      <w:r w:rsidRPr="009E45DB">
        <w:rPr>
          <w:b/>
          <w:sz w:val="28"/>
          <w:szCs w:val="28"/>
        </w:rPr>
        <w:t>Согласовано:</w:t>
      </w:r>
    </w:p>
    <w:p w:rsidR="00C036E9" w:rsidRPr="009E45DB" w:rsidRDefault="00C036E9" w:rsidP="00C036E9">
      <w:pPr>
        <w:pStyle w:val="af2"/>
        <w:rPr>
          <w:sz w:val="28"/>
          <w:szCs w:val="28"/>
        </w:rPr>
      </w:pPr>
    </w:p>
    <w:p w:rsidR="00C036E9" w:rsidRPr="001D1FAB" w:rsidRDefault="00C036E9" w:rsidP="00C036E9">
      <w:pPr>
        <w:pStyle w:val="af2"/>
        <w:ind w:left="0"/>
        <w:rPr>
          <w:sz w:val="28"/>
          <w:szCs w:val="28"/>
        </w:rPr>
      </w:pPr>
      <w:r>
        <w:rPr>
          <w:sz w:val="28"/>
          <w:szCs w:val="28"/>
        </w:rPr>
        <w:t>Проректор по науке и инновациям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 Покацкий</w:t>
      </w:r>
    </w:p>
    <w:p w:rsidR="00C036E9" w:rsidRDefault="00C036E9" w:rsidP="00C036E9">
      <w:pPr>
        <w:pStyle w:val="af2"/>
        <w:ind w:left="0"/>
        <w:rPr>
          <w:sz w:val="28"/>
          <w:szCs w:val="28"/>
        </w:rPr>
      </w:pPr>
    </w:p>
    <w:p w:rsidR="00C036E9" w:rsidRPr="009E45DB" w:rsidRDefault="00C036E9" w:rsidP="00C036E9">
      <w:pPr>
        <w:pStyle w:val="af2"/>
        <w:ind w:left="0"/>
        <w:rPr>
          <w:sz w:val="28"/>
          <w:szCs w:val="28"/>
        </w:rPr>
      </w:pPr>
    </w:p>
    <w:p w:rsidR="00C036E9" w:rsidRPr="009E45DB" w:rsidRDefault="00C036E9" w:rsidP="00C036E9">
      <w:pPr>
        <w:pStyle w:val="af2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Начальник юридического отдела </w:t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  <w:t>О.Ф. Федосова</w:t>
      </w:r>
    </w:p>
    <w:p w:rsidR="00C036E9" w:rsidRPr="009E45DB" w:rsidRDefault="00C036E9" w:rsidP="00C036E9">
      <w:pPr>
        <w:pStyle w:val="af2"/>
        <w:rPr>
          <w:sz w:val="28"/>
          <w:szCs w:val="28"/>
        </w:rPr>
      </w:pPr>
    </w:p>
    <w:p w:rsidR="00C036E9" w:rsidRPr="009E45DB" w:rsidRDefault="00C036E9" w:rsidP="00C036E9">
      <w:pPr>
        <w:pStyle w:val="af2"/>
        <w:rPr>
          <w:sz w:val="28"/>
          <w:szCs w:val="28"/>
        </w:rPr>
      </w:pPr>
    </w:p>
    <w:p w:rsidR="00C036E9" w:rsidRPr="009E45DB" w:rsidRDefault="00C036E9" w:rsidP="00C036E9">
      <w:pPr>
        <w:pStyle w:val="af2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положением </w:t>
      </w:r>
      <w:r w:rsidRPr="009E45DB">
        <w:rPr>
          <w:sz w:val="28"/>
          <w:szCs w:val="28"/>
        </w:rPr>
        <w:t>ознакомлен:</w:t>
      </w:r>
    </w:p>
    <w:p w:rsidR="00C036E9" w:rsidRPr="009E45DB" w:rsidRDefault="00C036E9" w:rsidP="00C036E9">
      <w:pPr>
        <w:pStyle w:val="af2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_______________________ </w:t>
      </w:r>
    </w:p>
    <w:p w:rsidR="00C036E9" w:rsidRPr="009E45DB" w:rsidRDefault="00C036E9" w:rsidP="00C036E9">
      <w:pPr>
        <w:pStyle w:val="af2"/>
        <w:ind w:left="0"/>
        <w:rPr>
          <w:sz w:val="28"/>
          <w:szCs w:val="28"/>
        </w:rPr>
      </w:pPr>
    </w:p>
    <w:p w:rsidR="00C036E9" w:rsidRPr="009E45DB" w:rsidRDefault="00C036E9" w:rsidP="00C036E9">
      <w:pPr>
        <w:pStyle w:val="af2"/>
        <w:ind w:left="0"/>
        <w:rPr>
          <w:sz w:val="28"/>
          <w:szCs w:val="28"/>
        </w:rPr>
      </w:pPr>
      <w:r w:rsidRPr="009E45DB">
        <w:rPr>
          <w:sz w:val="28"/>
          <w:szCs w:val="28"/>
        </w:rPr>
        <w:t>_______________________</w:t>
      </w:r>
    </w:p>
    <w:p w:rsidR="00C036E9" w:rsidRPr="009E45DB" w:rsidRDefault="00C036E9" w:rsidP="00C036E9">
      <w:pPr>
        <w:pStyle w:val="af2"/>
        <w:ind w:left="0"/>
        <w:rPr>
          <w:sz w:val="28"/>
          <w:szCs w:val="28"/>
        </w:rPr>
      </w:pPr>
    </w:p>
    <w:p w:rsidR="00C036E9" w:rsidRDefault="00C036E9" w:rsidP="00C036E9">
      <w:pPr>
        <w:pStyle w:val="af2"/>
        <w:ind w:left="0"/>
        <w:rPr>
          <w:sz w:val="28"/>
          <w:szCs w:val="28"/>
        </w:rPr>
      </w:pPr>
      <w:r w:rsidRPr="009E45DB">
        <w:rPr>
          <w:sz w:val="28"/>
          <w:szCs w:val="28"/>
        </w:rPr>
        <w:t>_______________________</w:t>
      </w:r>
    </w:p>
    <w:p w:rsidR="00C036E9" w:rsidRDefault="00C036E9" w:rsidP="00C036E9">
      <w:pPr>
        <w:pStyle w:val="af2"/>
        <w:ind w:left="0"/>
        <w:rPr>
          <w:sz w:val="28"/>
          <w:szCs w:val="28"/>
        </w:rPr>
      </w:pPr>
    </w:p>
    <w:p w:rsidR="00C036E9" w:rsidRPr="00FA3A33" w:rsidRDefault="00C036E9" w:rsidP="00C036E9">
      <w:pPr>
        <w:pStyle w:val="af2"/>
        <w:ind w:left="0"/>
        <w:rPr>
          <w:sz w:val="28"/>
          <w:szCs w:val="28"/>
        </w:rPr>
      </w:pPr>
    </w:p>
    <w:p w:rsidR="00C036E9" w:rsidRDefault="00C036E9" w:rsidP="00C036E9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591CFF" w:rsidRPr="00C036E9" w:rsidRDefault="00591CFF" w:rsidP="00C036E9">
      <w:pPr>
        <w:shd w:val="clear" w:color="auto" w:fill="FFFFFF"/>
        <w:ind w:firstLine="709"/>
        <w:jc w:val="both"/>
        <w:rPr>
          <w:bCs/>
          <w:spacing w:val="-10"/>
          <w:sz w:val="28"/>
          <w:szCs w:val="28"/>
        </w:rPr>
      </w:pPr>
    </w:p>
    <w:sectPr w:rsidR="00591CFF" w:rsidRPr="00C036E9" w:rsidSect="00C036E9">
      <w:footerReference w:type="default" r:id="rId8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8B" w:rsidRDefault="0005148B" w:rsidP="00DC1CB8">
      <w:r>
        <w:separator/>
      </w:r>
    </w:p>
  </w:endnote>
  <w:endnote w:type="continuationSeparator" w:id="0">
    <w:p w:rsidR="0005148B" w:rsidRDefault="0005148B" w:rsidP="00DC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977527"/>
      <w:docPartObj>
        <w:docPartGallery w:val="Page Numbers (Bottom of Page)"/>
        <w:docPartUnique/>
      </w:docPartObj>
    </w:sdtPr>
    <w:sdtEndPr/>
    <w:sdtContent>
      <w:p w:rsidR="00C036E9" w:rsidRDefault="00C036E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61">
          <w:rPr>
            <w:noProof/>
          </w:rPr>
          <w:t>5</w:t>
        </w:r>
        <w:r>
          <w:fldChar w:fldCharType="end"/>
        </w:r>
      </w:p>
    </w:sdtContent>
  </w:sdt>
  <w:p w:rsidR="00C036E9" w:rsidRDefault="00C036E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8B" w:rsidRDefault="0005148B" w:rsidP="00DC1CB8">
      <w:r>
        <w:separator/>
      </w:r>
    </w:p>
  </w:footnote>
  <w:footnote w:type="continuationSeparator" w:id="0">
    <w:p w:rsidR="0005148B" w:rsidRDefault="0005148B" w:rsidP="00DC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32958C1"/>
    <w:multiLevelType w:val="singleLevel"/>
    <w:tmpl w:val="FE7A48D8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2">
    <w:nsid w:val="0595482D"/>
    <w:multiLevelType w:val="hybridMultilevel"/>
    <w:tmpl w:val="53D0A97E"/>
    <w:lvl w:ilvl="0" w:tplc="FFFFFFFF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13D17"/>
    <w:multiLevelType w:val="singleLevel"/>
    <w:tmpl w:val="9AFE8F30"/>
    <w:lvl w:ilvl="0">
      <w:start w:val="2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4">
    <w:nsid w:val="21E6374F"/>
    <w:multiLevelType w:val="multilevel"/>
    <w:tmpl w:val="0EC286B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EastAsia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 w:val="0"/>
      </w:rPr>
    </w:lvl>
  </w:abstractNum>
  <w:abstractNum w:abstractNumId="5">
    <w:nsid w:val="24F92CA1"/>
    <w:multiLevelType w:val="singleLevel"/>
    <w:tmpl w:val="D266184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EA528D4"/>
    <w:multiLevelType w:val="hybridMultilevel"/>
    <w:tmpl w:val="7DDE1A18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3F46"/>
    <w:multiLevelType w:val="singleLevel"/>
    <w:tmpl w:val="656070BA"/>
    <w:lvl w:ilvl="0">
      <w:start w:val="4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352D2D65"/>
    <w:multiLevelType w:val="singleLevel"/>
    <w:tmpl w:val="6DAA849A"/>
    <w:lvl w:ilvl="0">
      <w:start w:val="1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9">
    <w:nsid w:val="35EA1D91"/>
    <w:multiLevelType w:val="hybridMultilevel"/>
    <w:tmpl w:val="4FC25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B7429"/>
    <w:multiLevelType w:val="hybridMultilevel"/>
    <w:tmpl w:val="45261A64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47A7C"/>
    <w:multiLevelType w:val="singleLevel"/>
    <w:tmpl w:val="83EA4524"/>
    <w:lvl w:ilvl="0">
      <w:start w:val="1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>
    <w:nsid w:val="52CE7341"/>
    <w:multiLevelType w:val="multilevel"/>
    <w:tmpl w:val="0EC286B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EastAsia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 w:val="0"/>
      </w:rPr>
    </w:lvl>
  </w:abstractNum>
  <w:abstractNum w:abstractNumId="13">
    <w:nsid w:val="574E1715"/>
    <w:multiLevelType w:val="singleLevel"/>
    <w:tmpl w:val="2DD22C16"/>
    <w:lvl w:ilvl="0">
      <w:start w:val="1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5A9D6F60"/>
    <w:multiLevelType w:val="hybridMultilevel"/>
    <w:tmpl w:val="1EBA2410"/>
    <w:lvl w:ilvl="0" w:tplc="D7CEA8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B30BE"/>
    <w:multiLevelType w:val="singleLevel"/>
    <w:tmpl w:val="4BDC9E46"/>
    <w:lvl w:ilvl="0">
      <w:start w:val="7"/>
      <w:numFmt w:val="decimal"/>
      <w:lvlText w:val="3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3"/>
    <w:lvlOverride w:ilvl="0">
      <w:lvl w:ilvl="0">
        <w:start w:val="2"/>
        <w:numFmt w:val="decimal"/>
        <w:lvlText w:val="2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15"/>
  </w:num>
  <w:num w:numId="7">
    <w:abstractNumId w:val="8"/>
  </w:num>
  <w:num w:numId="8">
    <w:abstractNumId w:val="13"/>
  </w:num>
  <w:num w:numId="9">
    <w:abstractNumId w:val="6"/>
  </w:num>
  <w:num w:numId="10">
    <w:abstractNumId w:val="14"/>
  </w:num>
  <w:num w:numId="11">
    <w:abstractNumId w:val="9"/>
  </w:num>
  <w:num w:numId="12">
    <w:abstractNumId w:val="2"/>
  </w:num>
  <w:num w:numId="13">
    <w:abstractNumId w:val="4"/>
  </w:num>
  <w:num w:numId="14">
    <w:abstractNumId w:val="0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C0"/>
    <w:rsid w:val="000403C5"/>
    <w:rsid w:val="0005148B"/>
    <w:rsid w:val="0006343E"/>
    <w:rsid w:val="000A588A"/>
    <w:rsid w:val="000D01C8"/>
    <w:rsid w:val="00101061"/>
    <w:rsid w:val="00164B69"/>
    <w:rsid w:val="00167E97"/>
    <w:rsid w:val="001A26E3"/>
    <w:rsid w:val="001C43CE"/>
    <w:rsid w:val="001D723E"/>
    <w:rsid w:val="002849F6"/>
    <w:rsid w:val="002C536A"/>
    <w:rsid w:val="002D2E5B"/>
    <w:rsid w:val="00312E10"/>
    <w:rsid w:val="00321C1D"/>
    <w:rsid w:val="00321FAB"/>
    <w:rsid w:val="003734AA"/>
    <w:rsid w:val="003A17C9"/>
    <w:rsid w:val="003A2B08"/>
    <w:rsid w:val="003A5228"/>
    <w:rsid w:val="003C3380"/>
    <w:rsid w:val="003C79C6"/>
    <w:rsid w:val="003E37F7"/>
    <w:rsid w:val="003E6DDE"/>
    <w:rsid w:val="00401BC7"/>
    <w:rsid w:val="0040265D"/>
    <w:rsid w:val="0040345A"/>
    <w:rsid w:val="004127BE"/>
    <w:rsid w:val="00425C44"/>
    <w:rsid w:val="00431176"/>
    <w:rsid w:val="00447D8C"/>
    <w:rsid w:val="004828F9"/>
    <w:rsid w:val="004F5010"/>
    <w:rsid w:val="0050364D"/>
    <w:rsid w:val="00551227"/>
    <w:rsid w:val="005571FB"/>
    <w:rsid w:val="005861F1"/>
    <w:rsid w:val="00591CFF"/>
    <w:rsid w:val="005A186D"/>
    <w:rsid w:val="005A26ED"/>
    <w:rsid w:val="005A3644"/>
    <w:rsid w:val="005D41D5"/>
    <w:rsid w:val="005D4405"/>
    <w:rsid w:val="005E0EDB"/>
    <w:rsid w:val="00617289"/>
    <w:rsid w:val="0062544D"/>
    <w:rsid w:val="00643177"/>
    <w:rsid w:val="00644386"/>
    <w:rsid w:val="00674ACF"/>
    <w:rsid w:val="00683002"/>
    <w:rsid w:val="00685569"/>
    <w:rsid w:val="006A71CA"/>
    <w:rsid w:val="006E3070"/>
    <w:rsid w:val="006E693F"/>
    <w:rsid w:val="00706C7E"/>
    <w:rsid w:val="007215D7"/>
    <w:rsid w:val="00741E2B"/>
    <w:rsid w:val="00775790"/>
    <w:rsid w:val="007B26A1"/>
    <w:rsid w:val="007E69C1"/>
    <w:rsid w:val="007F2606"/>
    <w:rsid w:val="007F3344"/>
    <w:rsid w:val="00816A70"/>
    <w:rsid w:val="00827E4D"/>
    <w:rsid w:val="00855EEB"/>
    <w:rsid w:val="00861934"/>
    <w:rsid w:val="00866BDB"/>
    <w:rsid w:val="008A0286"/>
    <w:rsid w:val="008B0386"/>
    <w:rsid w:val="008C2D8E"/>
    <w:rsid w:val="008F3005"/>
    <w:rsid w:val="0090558F"/>
    <w:rsid w:val="00962D96"/>
    <w:rsid w:val="009B3F19"/>
    <w:rsid w:val="009F3689"/>
    <w:rsid w:val="00A60B71"/>
    <w:rsid w:val="00A661AC"/>
    <w:rsid w:val="00A75688"/>
    <w:rsid w:val="00AB0F1F"/>
    <w:rsid w:val="00AE0FCA"/>
    <w:rsid w:val="00AE76A5"/>
    <w:rsid w:val="00AF2D5E"/>
    <w:rsid w:val="00B1531E"/>
    <w:rsid w:val="00B3634B"/>
    <w:rsid w:val="00B60E40"/>
    <w:rsid w:val="00BE478F"/>
    <w:rsid w:val="00C036E9"/>
    <w:rsid w:val="00C15015"/>
    <w:rsid w:val="00C16B6A"/>
    <w:rsid w:val="00C361A6"/>
    <w:rsid w:val="00C55353"/>
    <w:rsid w:val="00C627D1"/>
    <w:rsid w:val="00C77E01"/>
    <w:rsid w:val="00D361C8"/>
    <w:rsid w:val="00D37A57"/>
    <w:rsid w:val="00D476E5"/>
    <w:rsid w:val="00D548B5"/>
    <w:rsid w:val="00D73A82"/>
    <w:rsid w:val="00DC1CB8"/>
    <w:rsid w:val="00DF07C7"/>
    <w:rsid w:val="00DF458D"/>
    <w:rsid w:val="00E1742B"/>
    <w:rsid w:val="00E558E4"/>
    <w:rsid w:val="00E701A4"/>
    <w:rsid w:val="00EC004F"/>
    <w:rsid w:val="00ED436C"/>
    <w:rsid w:val="00F24CD1"/>
    <w:rsid w:val="00F329A5"/>
    <w:rsid w:val="00F36AC1"/>
    <w:rsid w:val="00F47940"/>
    <w:rsid w:val="00F60401"/>
    <w:rsid w:val="00F60BC0"/>
    <w:rsid w:val="00F70828"/>
    <w:rsid w:val="00F914D4"/>
    <w:rsid w:val="00FE0718"/>
    <w:rsid w:val="00FE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C336B2-B73B-4908-81FF-DACCA79B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425C44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7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7C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F26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F2606"/>
  </w:style>
  <w:style w:type="character" w:customStyle="1" w:styleId="a8">
    <w:name w:val="Текст примечания Знак"/>
    <w:basedOn w:val="a0"/>
    <w:link w:val="a7"/>
    <w:uiPriority w:val="99"/>
    <w:semiHidden/>
    <w:rsid w:val="007F2606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F26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F2606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ody Text"/>
    <w:basedOn w:val="a"/>
    <w:link w:val="ac"/>
    <w:rsid w:val="00AE76A5"/>
    <w:pPr>
      <w:widowControl/>
      <w:autoSpaceDE/>
      <w:autoSpaceDN/>
      <w:adjustRightInd/>
      <w:jc w:val="center"/>
    </w:pPr>
    <w:rPr>
      <w:rFonts w:eastAsia="Times New Roman"/>
      <w:b/>
      <w:color w:val="000000"/>
    </w:rPr>
  </w:style>
  <w:style w:type="character" w:customStyle="1" w:styleId="ac">
    <w:name w:val="Основной текст Знак"/>
    <w:basedOn w:val="a0"/>
    <w:link w:val="ab"/>
    <w:rsid w:val="00AE76A5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425C4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25C44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25C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5C44"/>
    <w:rPr>
      <w:rFonts w:ascii="Courier New" w:eastAsia="Times New Roman" w:hAnsi="Courier New" w:cs="Courier New"/>
      <w:sz w:val="20"/>
      <w:szCs w:val="20"/>
    </w:rPr>
  </w:style>
  <w:style w:type="paragraph" w:styleId="ae">
    <w:name w:val="header"/>
    <w:basedOn w:val="a"/>
    <w:link w:val="af"/>
    <w:unhideWhenUsed/>
    <w:rsid w:val="00DC1C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C1CB8"/>
    <w:rPr>
      <w:rFonts w:ascii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1C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1CB8"/>
    <w:rPr>
      <w:rFonts w:ascii="Times New Roman" w:hAnsi="Times New Roman" w:cs="Times New Roman"/>
      <w:sz w:val="20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036E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036E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91B1-F54A-4752-9D46-CFDB902A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СамГУПС</dc:creator>
  <cp:lastModifiedBy>Краснова Елена Александровна</cp:lastModifiedBy>
  <cp:revision>9</cp:revision>
  <cp:lastPrinted>2015-01-12T06:12:00Z</cp:lastPrinted>
  <dcterms:created xsi:type="dcterms:W3CDTF">2014-12-23T09:20:00Z</dcterms:created>
  <dcterms:modified xsi:type="dcterms:W3CDTF">2015-07-07T05:46:00Z</dcterms:modified>
</cp:coreProperties>
</file>